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6165" w14:textId="07994A1D" w:rsidR="0080531E" w:rsidRPr="004A3CC2" w:rsidRDefault="00550A0B" w:rsidP="00921387">
      <w:pPr>
        <w:pStyle w:val="Title"/>
      </w:pPr>
      <w:r>
        <w:t xml:space="preserve">Voluntary </w:t>
      </w:r>
      <w:r w:rsidR="00973FE6">
        <w:t>A</w:t>
      </w:r>
      <w:r w:rsidR="00620883">
        <w:t xml:space="preserve">viation </w:t>
      </w:r>
      <w:r w:rsidR="009E7102">
        <w:t xml:space="preserve">Passenger </w:t>
      </w:r>
      <w:r w:rsidR="00973FE6">
        <w:t xml:space="preserve">Information </w:t>
      </w:r>
      <w:r w:rsidR="00A61360">
        <w:t>Charter</w:t>
      </w:r>
      <w:r w:rsidR="00FE4CAA">
        <w:t xml:space="preserve"> </w:t>
      </w:r>
    </w:p>
    <w:p w14:paraId="12A355CE" w14:textId="77777777" w:rsidR="0003640E" w:rsidRPr="006B77BB" w:rsidRDefault="0003640E" w:rsidP="0080531E">
      <w:pPr>
        <w:jc w:val="left"/>
        <w:rPr>
          <w:color w:val="FF0000"/>
        </w:rPr>
        <w:sectPr w:rsidR="0003640E" w:rsidRPr="006B77BB" w:rsidSect="00FD08EB">
          <w:headerReference w:type="even" r:id="rId12"/>
          <w:headerReference w:type="default" r:id="rId13"/>
          <w:footerReference w:type="even" r:id="rId14"/>
          <w:footerReference w:type="default" r:id="rId15"/>
          <w:headerReference w:type="first" r:id="rId16"/>
          <w:footerReference w:type="first" r:id="rId17"/>
          <w:pgSz w:w="11907" w:h="16840" w:code="9"/>
          <w:pgMar w:top="5670" w:right="1701" w:bottom="1701" w:left="1701" w:header="567" w:footer="1134" w:gutter="0"/>
          <w:cols w:space="720"/>
          <w:docGrid w:linePitch="299"/>
        </w:sectPr>
      </w:pPr>
    </w:p>
    <w:p w14:paraId="2FEBAA63" w14:textId="77FE82F4" w:rsidR="00EA6344" w:rsidRDefault="00CE088F">
      <w:pPr>
        <w:pStyle w:val="TOC3"/>
        <w:tabs>
          <w:tab w:val="right" w:pos="8495"/>
        </w:tabs>
        <w:rPr>
          <w:rFonts w:asciiTheme="minorHAnsi" w:hAnsiTheme="minorHAnsi"/>
          <w:noProof/>
          <w:kern w:val="2"/>
          <w:sz w:val="24"/>
          <w:szCs w:val="24"/>
          <w14:ligatures w14:val="standardContextual"/>
        </w:rPr>
      </w:pPr>
      <w:r>
        <w:rPr>
          <w:color w:val="0092CF"/>
        </w:rPr>
        <w:lastRenderedPageBreak/>
        <w:fldChar w:fldCharType="begin"/>
      </w:r>
      <w:r>
        <w:rPr>
          <w:color w:val="0092CF"/>
        </w:rPr>
        <w:instrText xml:space="preserve"> TOC \o "1-3" \h \z \u </w:instrText>
      </w:r>
      <w:r>
        <w:rPr>
          <w:color w:val="0092CF"/>
        </w:rPr>
        <w:fldChar w:fldCharType="separate"/>
      </w:r>
      <w:hyperlink w:anchor="_Toc243394356" w:history="1">
        <w:r w:rsidR="00EA6344" w:rsidRPr="00763A3F">
          <w:rPr>
            <w:rStyle w:val="Hyperlink"/>
            <w:noProof/>
          </w:rPr>
          <w:t>Purpose of the Charter</w:t>
        </w:r>
        <w:r w:rsidR="00EA6344">
          <w:rPr>
            <w:noProof/>
            <w:webHidden/>
          </w:rPr>
          <w:tab/>
        </w:r>
        <w:r w:rsidR="00EA6344">
          <w:rPr>
            <w:noProof/>
            <w:webHidden/>
          </w:rPr>
          <w:fldChar w:fldCharType="begin"/>
        </w:r>
        <w:r w:rsidR="00EA6344">
          <w:rPr>
            <w:noProof/>
            <w:webHidden/>
          </w:rPr>
          <w:instrText xml:space="preserve"> PAGEREF _Toc243394356 \h </w:instrText>
        </w:r>
        <w:r w:rsidR="00EA6344">
          <w:rPr>
            <w:noProof/>
            <w:webHidden/>
          </w:rPr>
        </w:r>
        <w:r w:rsidR="00EA6344">
          <w:rPr>
            <w:noProof/>
            <w:webHidden/>
          </w:rPr>
          <w:fldChar w:fldCharType="separate"/>
        </w:r>
        <w:r w:rsidR="00EA6344">
          <w:rPr>
            <w:noProof/>
            <w:webHidden/>
          </w:rPr>
          <w:t>3</w:t>
        </w:r>
        <w:r w:rsidR="00EA6344">
          <w:rPr>
            <w:noProof/>
            <w:webHidden/>
          </w:rPr>
          <w:fldChar w:fldCharType="end"/>
        </w:r>
      </w:hyperlink>
    </w:p>
    <w:p w14:paraId="7EF46510" w14:textId="2E5CE8EE" w:rsidR="00EA6344" w:rsidRDefault="00EA6344">
      <w:pPr>
        <w:pStyle w:val="TOC3"/>
        <w:tabs>
          <w:tab w:val="right" w:pos="8495"/>
        </w:tabs>
        <w:rPr>
          <w:rFonts w:asciiTheme="minorHAnsi" w:hAnsiTheme="minorHAnsi"/>
          <w:noProof/>
          <w:kern w:val="2"/>
          <w:sz w:val="24"/>
          <w:szCs w:val="24"/>
          <w14:ligatures w14:val="standardContextual"/>
        </w:rPr>
      </w:pPr>
      <w:hyperlink w:anchor="_Toc243394357" w:history="1">
        <w:r w:rsidRPr="00763A3F">
          <w:rPr>
            <w:rStyle w:val="Hyperlink"/>
            <w:noProof/>
          </w:rPr>
          <w:t>Status of the Charter</w:t>
        </w:r>
        <w:r>
          <w:rPr>
            <w:noProof/>
            <w:webHidden/>
          </w:rPr>
          <w:tab/>
        </w:r>
        <w:r>
          <w:rPr>
            <w:noProof/>
            <w:webHidden/>
          </w:rPr>
          <w:fldChar w:fldCharType="begin"/>
        </w:r>
        <w:r>
          <w:rPr>
            <w:noProof/>
            <w:webHidden/>
          </w:rPr>
          <w:instrText xml:space="preserve"> PAGEREF _Toc243394357 \h </w:instrText>
        </w:r>
        <w:r>
          <w:rPr>
            <w:noProof/>
            <w:webHidden/>
          </w:rPr>
        </w:r>
        <w:r>
          <w:rPr>
            <w:noProof/>
            <w:webHidden/>
          </w:rPr>
          <w:fldChar w:fldCharType="separate"/>
        </w:r>
        <w:r>
          <w:rPr>
            <w:noProof/>
            <w:webHidden/>
          </w:rPr>
          <w:t>3</w:t>
        </w:r>
        <w:r>
          <w:rPr>
            <w:noProof/>
            <w:webHidden/>
          </w:rPr>
          <w:fldChar w:fldCharType="end"/>
        </w:r>
      </w:hyperlink>
    </w:p>
    <w:p w14:paraId="00D6137F" w14:textId="45177CD1" w:rsidR="00EA6344" w:rsidRDefault="00EA6344">
      <w:pPr>
        <w:pStyle w:val="TOC3"/>
        <w:tabs>
          <w:tab w:val="right" w:pos="8495"/>
        </w:tabs>
        <w:rPr>
          <w:rFonts w:asciiTheme="minorHAnsi" w:hAnsiTheme="minorHAnsi"/>
          <w:noProof/>
          <w:kern w:val="2"/>
          <w:sz w:val="24"/>
          <w:szCs w:val="24"/>
          <w14:ligatures w14:val="standardContextual"/>
        </w:rPr>
      </w:pPr>
      <w:hyperlink w:anchor="_Toc243394358" w:history="1">
        <w:r w:rsidRPr="00763A3F">
          <w:rPr>
            <w:rStyle w:val="Hyperlink"/>
            <w:noProof/>
          </w:rPr>
          <w:t>Underlying principles</w:t>
        </w:r>
        <w:r>
          <w:rPr>
            <w:noProof/>
            <w:webHidden/>
          </w:rPr>
          <w:tab/>
        </w:r>
        <w:r>
          <w:rPr>
            <w:noProof/>
            <w:webHidden/>
          </w:rPr>
          <w:fldChar w:fldCharType="begin"/>
        </w:r>
        <w:r>
          <w:rPr>
            <w:noProof/>
            <w:webHidden/>
          </w:rPr>
          <w:instrText xml:space="preserve"> PAGEREF _Toc243394358 \h </w:instrText>
        </w:r>
        <w:r>
          <w:rPr>
            <w:noProof/>
            <w:webHidden/>
          </w:rPr>
        </w:r>
        <w:r>
          <w:rPr>
            <w:noProof/>
            <w:webHidden/>
          </w:rPr>
          <w:fldChar w:fldCharType="separate"/>
        </w:r>
        <w:r>
          <w:rPr>
            <w:noProof/>
            <w:webHidden/>
          </w:rPr>
          <w:t>4</w:t>
        </w:r>
        <w:r>
          <w:rPr>
            <w:noProof/>
            <w:webHidden/>
          </w:rPr>
          <w:fldChar w:fldCharType="end"/>
        </w:r>
      </w:hyperlink>
    </w:p>
    <w:p w14:paraId="2FB6AC34" w14:textId="2437D8FF" w:rsidR="00EA6344" w:rsidRDefault="00EA6344">
      <w:pPr>
        <w:pStyle w:val="TOC3"/>
        <w:tabs>
          <w:tab w:val="right" w:pos="8495"/>
        </w:tabs>
        <w:rPr>
          <w:rFonts w:asciiTheme="minorHAnsi" w:hAnsiTheme="minorHAnsi"/>
          <w:noProof/>
          <w:kern w:val="2"/>
          <w:sz w:val="24"/>
          <w:szCs w:val="24"/>
          <w14:ligatures w14:val="standardContextual"/>
        </w:rPr>
      </w:pPr>
      <w:hyperlink w:anchor="_Toc243394359" w:history="1">
        <w:r w:rsidRPr="00763A3F">
          <w:rPr>
            <w:rStyle w:val="Hyperlink"/>
            <w:noProof/>
          </w:rPr>
          <w:t>Commitment 1: Information before booking</w:t>
        </w:r>
        <w:r>
          <w:rPr>
            <w:noProof/>
            <w:webHidden/>
          </w:rPr>
          <w:tab/>
        </w:r>
        <w:r>
          <w:rPr>
            <w:noProof/>
            <w:webHidden/>
          </w:rPr>
          <w:fldChar w:fldCharType="begin"/>
        </w:r>
        <w:r>
          <w:rPr>
            <w:noProof/>
            <w:webHidden/>
          </w:rPr>
          <w:instrText xml:space="preserve"> PAGEREF _Toc243394359 \h </w:instrText>
        </w:r>
        <w:r>
          <w:rPr>
            <w:noProof/>
            <w:webHidden/>
          </w:rPr>
        </w:r>
        <w:r>
          <w:rPr>
            <w:noProof/>
            <w:webHidden/>
          </w:rPr>
          <w:fldChar w:fldCharType="separate"/>
        </w:r>
        <w:r>
          <w:rPr>
            <w:noProof/>
            <w:webHidden/>
          </w:rPr>
          <w:t>5</w:t>
        </w:r>
        <w:r>
          <w:rPr>
            <w:noProof/>
            <w:webHidden/>
          </w:rPr>
          <w:fldChar w:fldCharType="end"/>
        </w:r>
      </w:hyperlink>
    </w:p>
    <w:p w14:paraId="0DF92228" w14:textId="5F5D3008" w:rsidR="00EA6344" w:rsidRDefault="00EA6344">
      <w:pPr>
        <w:pStyle w:val="TOC3"/>
        <w:tabs>
          <w:tab w:val="right" w:pos="8495"/>
        </w:tabs>
        <w:rPr>
          <w:rFonts w:asciiTheme="minorHAnsi" w:hAnsiTheme="minorHAnsi"/>
          <w:noProof/>
          <w:kern w:val="2"/>
          <w:sz w:val="24"/>
          <w:szCs w:val="24"/>
          <w14:ligatures w14:val="standardContextual"/>
        </w:rPr>
      </w:pPr>
      <w:hyperlink w:anchor="_Toc243394360" w:history="1">
        <w:r w:rsidRPr="00763A3F">
          <w:rPr>
            <w:rStyle w:val="Hyperlink"/>
            <w:noProof/>
          </w:rPr>
          <w:t>Commitment 2: Information after booking</w:t>
        </w:r>
        <w:r>
          <w:rPr>
            <w:noProof/>
            <w:webHidden/>
          </w:rPr>
          <w:tab/>
        </w:r>
        <w:r>
          <w:rPr>
            <w:noProof/>
            <w:webHidden/>
          </w:rPr>
          <w:fldChar w:fldCharType="begin"/>
        </w:r>
        <w:r>
          <w:rPr>
            <w:noProof/>
            <w:webHidden/>
          </w:rPr>
          <w:instrText xml:space="preserve"> PAGEREF _Toc243394360 \h </w:instrText>
        </w:r>
        <w:r>
          <w:rPr>
            <w:noProof/>
            <w:webHidden/>
          </w:rPr>
        </w:r>
        <w:r>
          <w:rPr>
            <w:noProof/>
            <w:webHidden/>
          </w:rPr>
          <w:fldChar w:fldCharType="separate"/>
        </w:r>
        <w:r>
          <w:rPr>
            <w:noProof/>
            <w:webHidden/>
          </w:rPr>
          <w:t>6</w:t>
        </w:r>
        <w:r>
          <w:rPr>
            <w:noProof/>
            <w:webHidden/>
          </w:rPr>
          <w:fldChar w:fldCharType="end"/>
        </w:r>
      </w:hyperlink>
    </w:p>
    <w:p w14:paraId="29A020A7" w14:textId="02F9ADCD" w:rsidR="00EA6344" w:rsidRDefault="00EA6344">
      <w:pPr>
        <w:pStyle w:val="TOC3"/>
        <w:tabs>
          <w:tab w:val="right" w:pos="8495"/>
        </w:tabs>
        <w:rPr>
          <w:rFonts w:asciiTheme="minorHAnsi" w:hAnsiTheme="minorHAnsi"/>
          <w:noProof/>
          <w:kern w:val="2"/>
          <w:sz w:val="24"/>
          <w:szCs w:val="24"/>
          <w14:ligatures w14:val="standardContextual"/>
        </w:rPr>
      </w:pPr>
      <w:hyperlink w:anchor="_Toc243394361" w:history="1">
        <w:r w:rsidRPr="00763A3F">
          <w:rPr>
            <w:rStyle w:val="Hyperlink"/>
            <w:noProof/>
          </w:rPr>
          <w:t>Commitment 3: Information during disruption</w:t>
        </w:r>
        <w:r>
          <w:rPr>
            <w:noProof/>
            <w:webHidden/>
          </w:rPr>
          <w:tab/>
        </w:r>
        <w:r>
          <w:rPr>
            <w:noProof/>
            <w:webHidden/>
          </w:rPr>
          <w:fldChar w:fldCharType="begin"/>
        </w:r>
        <w:r>
          <w:rPr>
            <w:noProof/>
            <w:webHidden/>
          </w:rPr>
          <w:instrText xml:space="preserve"> PAGEREF _Toc243394361 \h </w:instrText>
        </w:r>
        <w:r>
          <w:rPr>
            <w:noProof/>
            <w:webHidden/>
          </w:rPr>
        </w:r>
        <w:r>
          <w:rPr>
            <w:noProof/>
            <w:webHidden/>
          </w:rPr>
          <w:fldChar w:fldCharType="separate"/>
        </w:r>
        <w:r>
          <w:rPr>
            <w:noProof/>
            <w:webHidden/>
          </w:rPr>
          <w:t>7</w:t>
        </w:r>
        <w:r>
          <w:rPr>
            <w:noProof/>
            <w:webHidden/>
          </w:rPr>
          <w:fldChar w:fldCharType="end"/>
        </w:r>
      </w:hyperlink>
    </w:p>
    <w:p w14:paraId="7F1166C4" w14:textId="2B66DB43" w:rsidR="00EA6344" w:rsidRDefault="00EA6344">
      <w:pPr>
        <w:pStyle w:val="TOC3"/>
        <w:tabs>
          <w:tab w:val="right" w:pos="8495"/>
        </w:tabs>
        <w:rPr>
          <w:rFonts w:asciiTheme="minorHAnsi" w:hAnsiTheme="minorHAnsi"/>
          <w:noProof/>
          <w:kern w:val="2"/>
          <w:sz w:val="24"/>
          <w:szCs w:val="24"/>
          <w14:ligatures w14:val="standardContextual"/>
        </w:rPr>
      </w:pPr>
      <w:hyperlink w:anchor="_Toc243394362" w:history="1">
        <w:r w:rsidRPr="00763A3F">
          <w:rPr>
            <w:rStyle w:val="Hyperlink"/>
            <w:noProof/>
          </w:rPr>
          <w:t>Commitment 4: Information about complaints and escalation</w:t>
        </w:r>
        <w:r>
          <w:rPr>
            <w:noProof/>
            <w:webHidden/>
          </w:rPr>
          <w:tab/>
        </w:r>
        <w:r>
          <w:rPr>
            <w:noProof/>
            <w:webHidden/>
          </w:rPr>
          <w:fldChar w:fldCharType="begin"/>
        </w:r>
        <w:r>
          <w:rPr>
            <w:noProof/>
            <w:webHidden/>
          </w:rPr>
          <w:instrText xml:space="preserve"> PAGEREF _Toc243394362 \h </w:instrText>
        </w:r>
        <w:r>
          <w:rPr>
            <w:noProof/>
            <w:webHidden/>
          </w:rPr>
        </w:r>
        <w:r>
          <w:rPr>
            <w:noProof/>
            <w:webHidden/>
          </w:rPr>
          <w:fldChar w:fldCharType="separate"/>
        </w:r>
        <w:r>
          <w:rPr>
            <w:noProof/>
            <w:webHidden/>
          </w:rPr>
          <w:t>8</w:t>
        </w:r>
        <w:r>
          <w:rPr>
            <w:noProof/>
            <w:webHidden/>
          </w:rPr>
          <w:fldChar w:fldCharType="end"/>
        </w:r>
      </w:hyperlink>
    </w:p>
    <w:p w14:paraId="06316844" w14:textId="59A06952" w:rsidR="0080531E" w:rsidRPr="006B77BB" w:rsidRDefault="00CE088F" w:rsidP="00CE088F">
      <w:pPr>
        <w:pStyle w:val="Heading"/>
      </w:pPr>
      <w:r>
        <w:rPr>
          <w:color w:val="0092CF"/>
        </w:rPr>
        <w:fldChar w:fldCharType="end"/>
      </w:r>
    </w:p>
    <w:p w14:paraId="3E681E50" w14:textId="01A4D7E6" w:rsidR="00C8336B" w:rsidRDefault="00C8336B">
      <w:pPr>
        <w:spacing w:before="0" w:after="200" w:line="276" w:lineRule="auto"/>
        <w:jc w:val="left"/>
      </w:pPr>
      <w:bookmarkStart w:id="0" w:name="_Toc345760336"/>
      <w:r>
        <w:br w:type="page"/>
      </w:r>
    </w:p>
    <w:p w14:paraId="623F0FE3" w14:textId="1E93F69E" w:rsidR="00482D66" w:rsidRPr="00F06E0B" w:rsidRDefault="00550A0B" w:rsidP="00482D66">
      <w:pPr>
        <w:pStyle w:val="Heading3"/>
      </w:pPr>
      <w:bookmarkStart w:id="1" w:name="_Toc243394356"/>
      <w:r>
        <w:lastRenderedPageBreak/>
        <w:t>Purpose of the Charter</w:t>
      </w:r>
      <w:bookmarkEnd w:id="1"/>
    </w:p>
    <w:p w14:paraId="7E94417C" w14:textId="791C8EDD" w:rsidR="00652653" w:rsidRPr="00B27DC2" w:rsidRDefault="00977E98" w:rsidP="004F56B1">
      <w:pPr>
        <w:jc w:val="left"/>
        <w:rPr>
          <w:rStyle w:val="IntenseReference"/>
          <w:rFonts w:ascii="Georgia" w:eastAsiaTheme="majorEastAsia" w:hAnsi="Georgia" w:cstheme="majorBidi"/>
          <w:b w:val="0"/>
          <w:bCs w:val="0"/>
          <w:smallCaps w:val="0"/>
          <w:color w:val="000000"/>
          <w:spacing w:val="0"/>
          <w:sz w:val="28"/>
        </w:rPr>
      </w:pPr>
      <w:r w:rsidRPr="00977E98">
        <w:t>Aviation connects New Zealanders to each other and to the world, supporting the economy and helping communities stay connected.</w:t>
      </w:r>
      <w:r>
        <w:t xml:space="preserve"> </w:t>
      </w:r>
      <w:r w:rsidR="00652653" w:rsidRPr="00D67526">
        <w:t xml:space="preserve">When flights are delayed, cancelled, or overbooked, passengers need </w:t>
      </w:r>
      <w:r w:rsidR="005A5042">
        <w:t xml:space="preserve">accurate, </w:t>
      </w:r>
      <w:r w:rsidR="00652653" w:rsidRPr="00D67526">
        <w:t>clear</w:t>
      </w:r>
      <w:r w:rsidR="00652653" w:rsidRPr="009D2BF9">
        <w:t xml:space="preserve"> and </w:t>
      </w:r>
      <w:r w:rsidR="00652653" w:rsidRPr="00D67526">
        <w:t>accessible information about their rights</w:t>
      </w:r>
      <w:r w:rsidR="00652653" w:rsidRPr="009D2BF9">
        <w:t xml:space="preserve"> so they can understand their options and make informed decisions.</w:t>
      </w:r>
    </w:p>
    <w:p w14:paraId="559FDD22" w14:textId="70F3411C" w:rsidR="00882687" w:rsidRDefault="00E202A9">
      <w:pPr>
        <w:jc w:val="left"/>
      </w:pPr>
      <w:bookmarkStart w:id="2" w:name="_Toc239162928"/>
      <w:r w:rsidRPr="00E202A9">
        <w:t xml:space="preserve">Airlines that sign this Charter recognise the importance of passengers having accurate, clear, accessible, and easy-to-understand information about their rights. The Charter provides a shared framework for signatories to demonstrate their commitment to making that information available in a consistent, timely, and practical way, particularly at points in the passenger journey when people are most likely to need it. </w:t>
      </w:r>
    </w:p>
    <w:p w14:paraId="67B930D0" w14:textId="77777777" w:rsidR="00882687" w:rsidRDefault="00732717" w:rsidP="00E72FAB">
      <w:pPr>
        <w:pStyle w:val="Heading3"/>
        <w:rPr>
          <w:rFonts w:cstheme="minorBidi"/>
        </w:rPr>
      </w:pPr>
      <w:bookmarkStart w:id="3" w:name="_Toc243394357"/>
      <w:bookmarkEnd w:id="2"/>
      <w:r w:rsidRPr="00E72FAB">
        <w:rPr>
          <w:rFonts w:cstheme="minorBidi"/>
        </w:rPr>
        <w:t xml:space="preserve">Status of </w:t>
      </w:r>
      <w:r w:rsidR="00E72FAB" w:rsidRPr="00E72FAB">
        <w:rPr>
          <w:rFonts w:cstheme="minorBidi"/>
        </w:rPr>
        <w:t xml:space="preserve">the </w:t>
      </w:r>
      <w:r w:rsidRPr="00E72FAB">
        <w:rPr>
          <w:rFonts w:cstheme="minorBidi"/>
        </w:rPr>
        <w:t>Charter</w:t>
      </w:r>
      <w:bookmarkEnd w:id="3"/>
    </w:p>
    <w:bookmarkEnd w:id="0"/>
    <w:p w14:paraId="4C05E126" w14:textId="5F27B1A2" w:rsidR="004E6BBE" w:rsidRDefault="242A125D">
      <w:pPr>
        <w:jc w:val="left"/>
      </w:pPr>
      <w:r>
        <w:t>Signing up to the Charter is voluntary for all airlines licensed to operate either domestically within New Zealand, or internationally to and from New Zealand. Developed with input from airlines, this Charter sets voluntary commitments for signatories. It does not create legally enforceable rights or obligations. The commitments apply to domestic flights within New Zealand and international flights arriving in or departing from New Zealand.</w:t>
      </w:r>
    </w:p>
    <w:p w14:paraId="2C65ACFC" w14:textId="45CB1276" w:rsidR="004E6BBE" w:rsidRDefault="00732717" w:rsidP="004F56B1">
      <w:pPr>
        <w:pStyle w:val="BodyText"/>
      </w:pPr>
      <w:r w:rsidRPr="00977E98">
        <w:t>Signatories are committed to tak</w:t>
      </w:r>
      <w:r>
        <w:t>ing</w:t>
      </w:r>
      <w:r w:rsidRPr="00977E98">
        <w:t xml:space="preserve"> reasonable steps to make information about passengers' rights clear and easy to access. Airlines will incorporate </w:t>
      </w:r>
      <w:r>
        <w:t>this commitment</w:t>
      </w:r>
      <w:r w:rsidRPr="00977E98">
        <w:t xml:space="preserve"> into their operations, sharing information with passengers </w:t>
      </w:r>
      <w:r>
        <w:t xml:space="preserve">about their rights </w:t>
      </w:r>
      <w:r w:rsidRPr="00977E98">
        <w:t>as appropriate.</w:t>
      </w:r>
      <w:r>
        <w:t xml:space="preserve"> The Charter recognises that airlines</w:t>
      </w:r>
      <w:r w:rsidRPr="00830C1A">
        <w:t xml:space="preserve"> </w:t>
      </w:r>
      <w:r w:rsidR="00313C04" w:rsidRPr="00830C1A">
        <w:t>have</w:t>
      </w:r>
      <w:r w:rsidRPr="00830C1A">
        <w:t xml:space="preserve"> </w:t>
      </w:r>
      <w:r>
        <w:t>different business models and sys</w:t>
      </w:r>
      <w:r w:rsidRPr="00830C1A">
        <w:t xml:space="preserve">tems, which </w:t>
      </w:r>
      <w:r w:rsidR="00313C04" w:rsidRPr="00830C1A">
        <w:t xml:space="preserve">may shape how </w:t>
      </w:r>
      <w:r w:rsidRPr="00830C1A">
        <w:t xml:space="preserve">signatories meet </w:t>
      </w:r>
      <w:r w:rsidR="00313C04" w:rsidRPr="00830C1A">
        <w:t>these</w:t>
      </w:r>
      <w:r w:rsidRPr="00830C1A">
        <w:t xml:space="preserve"> commitments</w:t>
      </w:r>
      <w:r w:rsidR="00313C04" w:rsidRPr="00830C1A">
        <w:t>.</w:t>
      </w:r>
    </w:p>
    <w:p w14:paraId="2F231E31" w14:textId="77777777" w:rsidR="00452523" w:rsidRDefault="00732717" w:rsidP="00452523">
      <w:pPr>
        <w:pStyle w:val="BodyText"/>
      </w:pPr>
      <w:r>
        <w:t xml:space="preserve">This Charter does not </w:t>
      </w:r>
      <w:r w:rsidR="006C7F64" w:rsidRPr="006C7F64">
        <w:t>change airlines’ obligations under</w:t>
      </w:r>
      <w:r>
        <w:t xml:space="preserve"> relevant </w:t>
      </w:r>
      <w:r w:rsidR="006C7F64" w:rsidRPr="006C7F64">
        <w:t>legislation</w:t>
      </w:r>
      <w:r>
        <w:t>, including consumer protection, human rights</w:t>
      </w:r>
      <w:r w:rsidR="006C7F64" w:rsidRPr="006C7F64">
        <w:t>,</w:t>
      </w:r>
      <w:r>
        <w:t xml:space="preserve"> and accessibility</w:t>
      </w:r>
      <w:r w:rsidR="006C7F64" w:rsidRPr="006C7F64">
        <w:t xml:space="preserve"> laws. Instead</w:t>
      </w:r>
      <w:r>
        <w:t xml:space="preserve">, it </w:t>
      </w:r>
      <w:r w:rsidR="006C7F64" w:rsidRPr="006C7F64">
        <w:t>sets out</w:t>
      </w:r>
      <w:r>
        <w:t xml:space="preserve"> practical ways </w:t>
      </w:r>
      <w:r w:rsidR="006C7F64" w:rsidRPr="006C7F64">
        <w:t xml:space="preserve">signatories can support </w:t>
      </w:r>
      <w:r>
        <w:t>compliance</w:t>
      </w:r>
      <w:r w:rsidR="006C7F64" w:rsidRPr="006C7F64">
        <w:t xml:space="preserve"> by giving passengers </w:t>
      </w:r>
      <w:r w:rsidR="009C1806">
        <w:t xml:space="preserve">accurate, </w:t>
      </w:r>
      <w:r w:rsidR="006C7F64" w:rsidRPr="006C7F64">
        <w:t>clear, accessible, and easy-to-understand information about their rights.</w:t>
      </w:r>
    </w:p>
    <w:p w14:paraId="30D14C2F" w14:textId="7E72FE4E" w:rsidR="000B275E" w:rsidRPr="00830C1A" w:rsidRDefault="242A125D">
      <w:pPr>
        <w:pStyle w:val="BodyText"/>
        <w:rPr>
          <w:kern w:val="2"/>
          <w14:ligatures w14:val="standardContextual"/>
        </w:rPr>
      </w:pPr>
      <w:r>
        <w:t>Where passengers book through a travel agent or other third party, the agent is responsible for passing relevant information on to them. Airlines will support this by making information about passengers’ rights publicly available on their websites and available to agents selling their services. During a disruption, airlines will also contact passengers directly where the agent has provided the passenger’s contact details.</w:t>
      </w:r>
    </w:p>
    <w:p w14:paraId="3E27ADFB" w14:textId="0AD98A89" w:rsidR="00DA4FC4" w:rsidRDefault="00DA4FC4" w:rsidP="004F56B1">
      <w:pPr>
        <w:pStyle w:val="BodyText"/>
      </w:pPr>
      <w:r>
        <w:t>The Ministry for Cities, Environment, Regions and Transport will establish and administer the Charter</w:t>
      </w:r>
      <w:r w:rsidR="00660622">
        <w:t>,</w:t>
      </w:r>
      <w:r>
        <w:t xml:space="preserve"> including overseeing its publication and the process for becoming and remaining a signatory.</w:t>
      </w:r>
    </w:p>
    <w:p w14:paraId="3BCC8E4C" w14:textId="77777777" w:rsidR="00865A03" w:rsidRDefault="00865A03" w:rsidP="000E7960">
      <w:pPr>
        <w:pStyle w:val="Heading3"/>
      </w:pPr>
    </w:p>
    <w:p w14:paraId="77D8C406" w14:textId="77777777" w:rsidR="00865A03" w:rsidRDefault="00865A03" w:rsidP="00865A03">
      <w:pPr>
        <w:pStyle w:val="BodyText"/>
      </w:pPr>
    </w:p>
    <w:p w14:paraId="596EFE99" w14:textId="77777777" w:rsidR="00865A03" w:rsidRPr="00865A03" w:rsidRDefault="00865A03" w:rsidP="00865A03">
      <w:pPr>
        <w:pStyle w:val="BodyText"/>
      </w:pPr>
    </w:p>
    <w:p w14:paraId="6587F4A3" w14:textId="4ABFD148" w:rsidR="00390E1B" w:rsidRDefault="00C9019A" w:rsidP="000E7960">
      <w:pPr>
        <w:pStyle w:val="Heading3"/>
      </w:pPr>
      <w:bookmarkStart w:id="4" w:name="_Toc243394358"/>
      <w:r>
        <w:lastRenderedPageBreak/>
        <w:t>Underlying principles</w:t>
      </w:r>
      <w:bookmarkEnd w:id="4"/>
    </w:p>
    <w:p w14:paraId="043CD269" w14:textId="2659C2D9" w:rsidR="00977E98" w:rsidRPr="00977E98" w:rsidRDefault="00977E98" w:rsidP="007E0FF9">
      <w:pPr>
        <w:pStyle w:val="BodyText"/>
      </w:pPr>
      <w:r w:rsidRPr="00977E98">
        <w:t xml:space="preserve">These principles underpin the commitments of the Charter. Airlines </w:t>
      </w:r>
      <w:r w:rsidR="005A5042">
        <w:t>will take reasonable steps</w:t>
      </w:r>
      <w:r w:rsidRPr="00977E98">
        <w:t xml:space="preserve"> to:</w:t>
      </w:r>
    </w:p>
    <w:p w14:paraId="2C60B846" w14:textId="30C697E4" w:rsidR="00977E98" w:rsidRPr="00977E98" w:rsidRDefault="00977E98" w:rsidP="007E0FF9">
      <w:pPr>
        <w:pStyle w:val="BodyText"/>
        <w:numPr>
          <w:ilvl w:val="0"/>
          <w:numId w:val="13"/>
        </w:numPr>
      </w:pPr>
      <w:r w:rsidRPr="00977E98">
        <w:t xml:space="preserve">provide passengers with accurate, timely, </w:t>
      </w:r>
      <w:r w:rsidR="00E10122">
        <w:t>accessible</w:t>
      </w:r>
      <w:r w:rsidR="00660622">
        <w:t xml:space="preserve"> </w:t>
      </w:r>
      <w:r w:rsidRPr="00977E98">
        <w:t>and easy-to-understand information about their rights</w:t>
      </w:r>
    </w:p>
    <w:p w14:paraId="158A1CC4" w14:textId="4909C36E" w:rsidR="00977E98" w:rsidRPr="00977E98" w:rsidRDefault="00977E98" w:rsidP="007E0FF9">
      <w:pPr>
        <w:pStyle w:val="BodyText"/>
        <w:numPr>
          <w:ilvl w:val="0"/>
          <w:numId w:val="13"/>
        </w:numPr>
      </w:pPr>
      <w:r w:rsidRPr="00977E98">
        <w:t>treat and communicate with passengers respectfully, fairly and without discrimination</w:t>
      </w:r>
      <w:r w:rsidR="00E202A9">
        <w:t xml:space="preserve">. </w:t>
      </w:r>
    </w:p>
    <w:p w14:paraId="3D0AFE49" w14:textId="45109739" w:rsidR="004F56B1" w:rsidRDefault="004F56B1" w:rsidP="000E7960">
      <w:pPr>
        <w:pStyle w:val="BodyText"/>
      </w:pPr>
      <w:r>
        <w:br w:type="page"/>
      </w:r>
    </w:p>
    <w:p w14:paraId="7B46191F" w14:textId="2D68DDE5" w:rsidR="00424F1F" w:rsidRDefault="00CF323D" w:rsidP="00E76F3C">
      <w:pPr>
        <w:pStyle w:val="Heading3"/>
      </w:pPr>
      <w:bookmarkStart w:id="5" w:name="_Toc243394359"/>
      <w:r>
        <w:lastRenderedPageBreak/>
        <w:t>Commitment</w:t>
      </w:r>
      <w:r w:rsidR="00882687">
        <w:t xml:space="preserve"> </w:t>
      </w:r>
      <w:r w:rsidR="00C9019A">
        <w:t>1</w:t>
      </w:r>
      <w:r w:rsidR="00882687">
        <w:t xml:space="preserve">: </w:t>
      </w:r>
      <w:r w:rsidR="00C9019A">
        <w:t>Information before booking</w:t>
      </w:r>
      <w:bookmarkEnd w:id="5"/>
    </w:p>
    <w:p w14:paraId="0396B202" w14:textId="10B8BA82" w:rsidR="009E3AEF" w:rsidRDefault="009E3AEF" w:rsidP="003C2E86">
      <w:pPr>
        <w:pStyle w:val="BodyText"/>
        <w:jc w:val="both"/>
      </w:pPr>
      <w:r w:rsidRPr="009E3AEF">
        <w:t xml:space="preserve">This commitment is intended to ensure passengers have key information </w:t>
      </w:r>
      <w:r w:rsidR="00901A60">
        <w:t>when booking directly with the airline</w:t>
      </w:r>
      <w:r w:rsidRPr="009E3AEF">
        <w:t>, in a form that is easy to find and clearly communicated on airline websites or at the point of purchase</w:t>
      </w:r>
      <w:r w:rsidR="008E3092">
        <w:t>.</w:t>
      </w:r>
      <w:r>
        <w:t xml:space="preserve"> </w:t>
      </w:r>
    </w:p>
    <w:p w14:paraId="330DA3F7" w14:textId="77777777" w:rsidR="00393B01" w:rsidRDefault="242A125D" w:rsidP="003C2E86">
      <w:pPr>
        <w:pStyle w:val="Bullet"/>
        <w:numPr>
          <w:ilvl w:val="0"/>
          <w:numId w:val="0"/>
        </w:numPr>
        <w:spacing w:after="0" w:line="240" w:lineRule="auto"/>
        <w:ind w:left="397" w:hanging="397"/>
        <w:jc w:val="both"/>
        <w:rPr>
          <w:rFonts w:eastAsiaTheme="minorEastAsia"/>
        </w:rPr>
      </w:pPr>
      <w:r w:rsidRPr="242A125D">
        <w:rPr>
          <w:rFonts w:eastAsiaTheme="minorEastAsia"/>
        </w:rPr>
        <w:t xml:space="preserve">Before payment, airlines should take reasonable steps, appropriate to their size and resources, </w:t>
      </w:r>
    </w:p>
    <w:p w14:paraId="24C2502A" w14:textId="1992E2A5" w:rsidR="00393B01" w:rsidRDefault="00393B01" w:rsidP="003C2E86">
      <w:pPr>
        <w:pStyle w:val="Bullet"/>
        <w:numPr>
          <w:ilvl w:val="0"/>
          <w:numId w:val="0"/>
        </w:numPr>
        <w:spacing w:after="0" w:line="240" w:lineRule="auto"/>
        <w:jc w:val="both"/>
        <w:rPr>
          <w:rFonts w:eastAsiaTheme="minorEastAsia"/>
        </w:rPr>
      </w:pPr>
      <w:r>
        <w:rPr>
          <w:rFonts w:eastAsiaTheme="minorEastAsia"/>
        </w:rPr>
        <w:t>to share information with passengers in a way that is:</w:t>
      </w:r>
    </w:p>
    <w:p w14:paraId="6844A960" w14:textId="77777777" w:rsidR="00F65077" w:rsidRDefault="009C1806" w:rsidP="003C2E86">
      <w:pPr>
        <w:pStyle w:val="Bullet"/>
        <w:numPr>
          <w:ilvl w:val="0"/>
          <w:numId w:val="15"/>
        </w:numPr>
        <w:spacing w:before="240" w:after="0" w:line="360" w:lineRule="auto"/>
        <w:ind w:left="714" w:hanging="357"/>
        <w:contextualSpacing/>
        <w:jc w:val="both"/>
        <w:rPr>
          <w:rFonts w:eastAsiaTheme="minorEastAsia"/>
        </w:rPr>
      </w:pPr>
      <w:r>
        <w:t xml:space="preserve">accurate, </w:t>
      </w:r>
      <w:r w:rsidRPr="006C7F64">
        <w:t>clear</w:t>
      </w:r>
      <w:r w:rsidR="00A97981">
        <w:t xml:space="preserve"> </w:t>
      </w:r>
      <w:r w:rsidRPr="006C7F64">
        <w:t>and easy-to-understand</w:t>
      </w:r>
    </w:p>
    <w:p w14:paraId="536E5CFE" w14:textId="4A6A3A20" w:rsidR="00E10122" w:rsidRPr="00F65077" w:rsidRDefault="00E10122" w:rsidP="003C2E86">
      <w:pPr>
        <w:pStyle w:val="Bullet"/>
        <w:numPr>
          <w:ilvl w:val="0"/>
          <w:numId w:val="15"/>
        </w:numPr>
        <w:spacing w:before="240" w:after="0" w:line="360" w:lineRule="auto"/>
        <w:ind w:left="714" w:hanging="357"/>
        <w:contextualSpacing/>
        <w:jc w:val="both"/>
        <w:rPr>
          <w:rFonts w:eastAsiaTheme="minorEastAsia"/>
        </w:rPr>
      </w:pPr>
      <w:r w:rsidRPr="006C7F64">
        <w:t>accessible</w:t>
      </w:r>
      <w:r>
        <w:t>, including in formats that support passengers with accessibility needs</w:t>
      </w:r>
    </w:p>
    <w:p w14:paraId="5145B6B0" w14:textId="4949D3FC" w:rsidR="00393B01" w:rsidRPr="004F56B1" w:rsidRDefault="00393B01" w:rsidP="003C2E86">
      <w:pPr>
        <w:pStyle w:val="Bullet"/>
        <w:numPr>
          <w:ilvl w:val="0"/>
          <w:numId w:val="15"/>
        </w:numPr>
        <w:spacing w:line="360" w:lineRule="auto"/>
        <w:ind w:left="714" w:hanging="357"/>
        <w:contextualSpacing/>
        <w:jc w:val="both"/>
        <w:rPr>
          <w:rFonts w:eastAsiaTheme="minorEastAsia"/>
        </w:rPr>
      </w:pPr>
      <w:r w:rsidRPr="004F56B1">
        <w:rPr>
          <w:rFonts w:eastAsiaTheme="minorEastAsia"/>
        </w:rPr>
        <w:t>at or before the point of purchase, without requiring passengers to search extensively</w:t>
      </w:r>
    </w:p>
    <w:p w14:paraId="63E047CD" w14:textId="7CCED95A" w:rsidR="00D73DA5" w:rsidRPr="00830C1A" w:rsidRDefault="002E3D00" w:rsidP="003C2E86">
      <w:pPr>
        <w:pStyle w:val="Bullet"/>
        <w:numPr>
          <w:ilvl w:val="0"/>
          <w:numId w:val="15"/>
        </w:numPr>
        <w:spacing w:line="360" w:lineRule="auto"/>
        <w:ind w:left="714" w:hanging="357"/>
        <w:contextualSpacing/>
        <w:jc w:val="both"/>
        <w:rPr>
          <w:color w:val="000000"/>
        </w:rPr>
      </w:pPr>
      <w:r>
        <w:t xml:space="preserve">presented in the currency </w:t>
      </w:r>
      <w:r w:rsidR="000B275E">
        <w:t>used at</w:t>
      </w:r>
      <w:r w:rsidR="00D73DA5">
        <w:t xml:space="preserve"> the point of departure </w:t>
      </w:r>
    </w:p>
    <w:p w14:paraId="5AFB4FAA" w14:textId="336F719C" w:rsidR="002E3D00" w:rsidRPr="004F56B1" w:rsidRDefault="00D73DA5" w:rsidP="003C2E86">
      <w:pPr>
        <w:pStyle w:val="Bullet"/>
        <w:numPr>
          <w:ilvl w:val="0"/>
          <w:numId w:val="15"/>
        </w:numPr>
        <w:spacing w:line="360" w:lineRule="auto"/>
        <w:ind w:left="714" w:hanging="357"/>
        <w:contextualSpacing/>
        <w:jc w:val="both"/>
        <w:rPr>
          <w:color w:val="000000"/>
        </w:rPr>
      </w:pPr>
      <w:r>
        <w:t xml:space="preserve">available in the </w:t>
      </w:r>
      <w:r w:rsidR="002E3D00">
        <w:t xml:space="preserve">language of </w:t>
      </w:r>
      <w:r w:rsidR="003F1F7A">
        <w:t xml:space="preserve">the </w:t>
      </w:r>
      <w:r w:rsidR="002E3D00">
        <w:t xml:space="preserve">point of </w:t>
      </w:r>
      <w:r>
        <w:t>departure</w:t>
      </w:r>
      <w:r w:rsidR="002E3D00">
        <w:t>, where practicable</w:t>
      </w:r>
      <w:r>
        <w:t xml:space="preserve">, and any other language that the airline </w:t>
      </w:r>
      <w:r w:rsidR="008E3A08">
        <w:t>chooses.</w:t>
      </w:r>
    </w:p>
    <w:p w14:paraId="369F6B52" w14:textId="77777777" w:rsidR="00A97981" w:rsidRDefault="00A97981" w:rsidP="00C8336B">
      <w:pPr>
        <w:pStyle w:val="Bullet"/>
        <w:numPr>
          <w:ilvl w:val="0"/>
          <w:numId w:val="0"/>
        </w:numPr>
        <w:spacing w:after="0"/>
        <w:rPr>
          <w:color w:val="000000"/>
        </w:rPr>
      </w:pPr>
    </w:p>
    <w:p w14:paraId="20BFF01F" w14:textId="38B298DF" w:rsidR="002E3D00" w:rsidRPr="004F56B1" w:rsidRDefault="002E3D00" w:rsidP="00C8336B">
      <w:pPr>
        <w:pStyle w:val="Bullet"/>
        <w:numPr>
          <w:ilvl w:val="0"/>
          <w:numId w:val="0"/>
        </w:numPr>
        <w:spacing w:after="0"/>
        <w:rPr>
          <w:color w:val="000000"/>
        </w:rPr>
      </w:pPr>
      <w:r>
        <w:rPr>
          <w:color w:val="000000"/>
        </w:rPr>
        <w:t>Examples of the types of information that airlines should take reasonable steps to share</w:t>
      </w:r>
      <w:r w:rsidR="00952E45">
        <w:rPr>
          <w:color w:val="000000"/>
        </w:rPr>
        <w:t xml:space="preserve"> </w:t>
      </w:r>
      <w:r>
        <w:rPr>
          <w:color w:val="000000"/>
        </w:rPr>
        <w:t>include:</w:t>
      </w:r>
    </w:p>
    <w:p w14:paraId="77F2BBA6" w14:textId="00048151" w:rsidR="006B4C1F" w:rsidRPr="00B27DC2" w:rsidRDefault="006B4C1F" w:rsidP="005C3DFC">
      <w:pPr>
        <w:pStyle w:val="Bullet"/>
        <w:numPr>
          <w:ilvl w:val="0"/>
          <w:numId w:val="15"/>
        </w:numPr>
        <w:spacing w:before="240" w:after="0" w:line="360" w:lineRule="auto"/>
        <w:ind w:left="714" w:hanging="357"/>
        <w:contextualSpacing/>
        <w:rPr>
          <w:rStyle w:val="IntenseReference"/>
          <w:b w:val="0"/>
          <w:bCs w:val="0"/>
          <w:smallCaps w:val="0"/>
          <w:color w:val="000000"/>
          <w:spacing w:val="0"/>
        </w:rPr>
      </w:pPr>
      <w:r>
        <w:t>the total fare payable, including all taxes, fees, surcharges</w:t>
      </w:r>
      <w:r w:rsidRPr="00820494">
        <w:t>,</w:t>
      </w:r>
      <w:r>
        <w:t xml:space="preserve"> and mandatory</w:t>
      </w:r>
      <w:r w:rsidR="00960EBE">
        <w:t xml:space="preserve"> </w:t>
      </w:r>
      <w:r w:rsidR="005A5042">
        <w:t>c</w:t>
      </w:r>
      <w:r>
        <w:t>harges</w:t>
      </w:r>
    </w:p>
    <w:p w14:paraId="3615CB9D" w14:textId="77E41C02" w:rsidR="006B4C1F" w:rsidRPr="00B27DC2" w:rsidRDefault="006B4C1F" w:rsidP="00660622">
      <w:pPr>
        <w:pStyle w:val="Bullet"/>
        <w:numPr>
          <w:ilvl w:val="0"/>
          <w:numId w:val="15"/>
        </w:numPr>
        <w:spacing w:before="240" w:line="360" w:lineRule="auto"/>
        <w:ind w:left="714" w:hanging="357"/>
        <w:contextualSpacing/>
        <w:rPr>
          <w:rStyle w:val="IntenseReference"/>
          <w:b w:val="0"/>
          <w:bCs w:val="0"/>
          <w:smallCaps w:val="0"/>
          <w:color w:val="000000"/>
          <w:spacing w:val="0"/>
        </w:rPr>
      </w:pPr>
      <w:r w:rsidRPr="00AA0C6F">
        <w:t>any</w:t>
      </w:r>
      <w:r>
        <w:t xml:space="preserve"> optional fees and charges</w:t>
      </w:r>
      <w:r w:rsidRPr="00AA0C6F">
        <w:t>, such as</w:t>
      </w:r>
      <w:r>
        <w:t xml:space="preserve"> baggage, seat selection, </w:t>
      </w:r>
      <w:r w:rsidRPr="00AA0C6F">
        <w:t xml:space="preserve">and </w:t>
      </w:r>
      <w:r>
        <w:t>meals</w:t>
      </w:r>
    </w:p>
    <w:p w14:paraId="7D3106B2" w14:textId="7CFC3957" w:rsidR="006B4C1F" w:rsidRPr="00B27DC2" w:rsidRDefault="002E3D00" w:rsidP="00660622">
      <w:pPr>
        <w:pStyle w:val="Bullet"/>
        <w:numPr>
          <w:ilvl w:val="0"/>
          <w:numId w:val="15"/>
        </w:numPr>
        <w:spacing w:before="240" w:line="360" w:lineRule="auto"/>
        <w:ind w:left="714" w:hanging="357"/>
        <w:contextualSpacing/>
        <w:rPr>
          <w:rStyle w:val="IntenseReference"/>
          <w:b w:val="0"/>
          <w:bCs w:val="0"/>
          <w:smallCaps w:val="0"/>
          <w:color w:val="000000"/>
          <w:spacing w:val="0"/>
        </w:rPr>
      </w:pPr>
      <w:r>
        <w:t>any</w:t>
      </w:r>
      <w:r w:rsidRPr="002E520A">
        <w:t xml:space="preserve"> </w:t>
      </w:r>
      <w:r w:rsidR="006B4C1F">
        <w:t xml:space="preserve">fare conditions, including </w:t>
      </w:r>
      <w:r w:rsidR="006B4C1F" w:rsidRPr="002E520A">
        <w:t xml:space="preserve">any </w:t>
      </w:r>
      <w:r w:rsidR="006B4C1F">
        <w:t xml:space="preserve">change and cancellation </w:t>
      </w:r>
      <w:r w:rsidR="005D3576">
        <w:t>policies</w:t>
      </w:r>
    </w:p>
    <w:p w14:paraId="5CDAD180" w14:textId="28193900" w:rsidR="006B4C1F" w:rsidRPr="00B27DC2" w:rsidRDefault="002E3D00" w:rsidP="005C3DFC">
      <w:pPr>
        <w:pStyle w:val="Bullet"/>
        <w:numPr>
          <w:ilvl w:val="0"/>
          <w:numId w:val="15"/>
        </w:numPr>
        <w:spacing w:line="360" w:lineRule="auto"/>
        <w:ind w:left="714" w:hanging="357"/>
        <w:contextualSpacing/>
        <w:rPr>
          <w:rStyle w:val="IntenseReference"/>
          <w:b w:val="0"/>
          <w:bCs w:val="0"/>
          <w:smallCaps w:val="0"/>
          <w:color w:val="000000"/>
          <w:spacing w:val="0"/>
        </w:rPr>
      </w:pPr>
      <w:r>
        <w:t>any</w:t>
      </w:r>
      <w:r w:rsidR="006B4C1F" w:rsidRPr="004749C3">
        <w:t xml:space="preserve"> </w:t>
      </w:r>
      <w:r w:rsidR="006B4C1F">
        <w:t>checked and carry-on baggage allowances included in the fare</w:t>
      </w:r>
    </w:p>
    <w:p w14:paraId="51A3F8A3" w14:textId="669D4A45" w:rsidR="006B4C1F" w:rsidRPr="00BD0946" w:rsidRDefault="00DA4FC4" w:rsidP="005C3DFC">
      <w:pPr>
        <w:pStyle w:val="Bullet"/>
        <w:numPr>
          <w:ilvl w:val="0"/>
          <w:numId w:val="15"/>
        </w:numPr>
        <w:spacing w:line="360" w:lineRule="auto"/>
        <w:ind w:left="714" w:hanging="357"/>
        <w:contextualSpacing/>
        <w:rPr>
          <w:rFonts w:eastAsiaTheme="minorEastAsia" w:cstheme="minorBidi"/>
          <w:szCs w:val="22"/>
        </w:rPr>
      </w:pPr>
      <w:r w:rsidRPr="00BD0946">
        <w:t>links to government-published information on passenger rights relating to flight cancellations, delays, disruptions, denied boarding, and lost, delayed or damaged baggage</w:t>
      </w:r>
      <w:r w:rsidR="00BD0946" w:rsidRPr="004F56B1">
        <w:t>.</w:t>
      </w:r>
    </w:p>
    <w:p w14:paraId="0DBD4404" w14:textId="2015EE56" w:rsidR="004E6BBE" w:rsidRDefault="00732717">
      <w:pPr>
        <w:spacing w:before="0" w:after="200" w:line="276" w:lineRule="auto"/>
        <w:jc w:val="left"/>
      </w:pPr>
      <w:r w:rsidRPr="00830C1A">
        <w:t xml:space="preserve">Passengers may book flights through travel agents or other third parties, but the contract of carriage is with the airline, not the agent. Airlines should take reasonable steps to ensure passengers can access clear and accurate information about their rights, regardless of how </w:t>
      </w:r>
      <w:r w:rsidR="00CD16A2" w:rsidRPr="00830C1A">
        <w:t>they book.</w:t>
      </w:r>
      <w:r w:rsidRPr="00830C1A">
        <w:t xml:space="preserve"> This may </w:t>
      </w:r>
      <w:r w:rsidR="00CD16A2" w:rsidRPr="00830C1A">
        <w:t>include publishing</w:t>
      </w:r>
      <w:r w:rsidRPr="00830C1A">
        <w:t xml:space="preserve"> information, </w:t>
      </w:r>
      <w:r w:rsidR="00CD16A2" w:rsidRPr="00830C1A">
        <w:t>such as</w:t>
      </w:r>
      <w:r w:rsidRPr="00830C1A">
        <w:t xml:space="preserve"> the airline’s conditions of carriage, on the airline’s website and </w:t>
      </w:r>
      <w:r w:rsidR="00CD16A2" w:rsidRPr="00830C1A">
        <w:t>providing</w:t>
      </w:r>
      <w:r w:rsidRPr="00830C1A">
        <w:t xml:space="preserve"> relevant information to travel agents and other third parties </w:t>
      </w:r>
      <w:r w:rsidR="00CD16A2" w:rsidRPr="00830C1A">
        <w:t>selling its services.</w:t>
      </w:r>
      <w:r w:rsidRPr="00830C1A">
        <w:t xml:space="preserve"> </w:t>
      </w:r>
    </w:p>
    <w:p w14:paraId="352F3044" w14:textId="77777777" w:rsidR="00830C1A" w:rsidRDefault="00830C1A" w:rsidP="00830C1A">
      <w:pPr>
        <w:pStyle w:val="BodyText"/>
      </w:pPr>
      <w:r>
        <w:br w:type="page"/>
      </w:r>
    </w:p>
    <w:p w14:paraId="32D17137" w14:textId="32B6B90B" w:rsidR="00C9019A" w:rsidRDefault="00CF323D" w:rsidP="006459DA">
      <w:pPr>
        <w:pStyle w:val="Heading3"/>
      </w:pPr>
      <w:bookmarkStart w:id="6" w:name="_Toc243394360"/>
      <w:r>
        <w:lastRenderedPageBreak/>
        <w:t>Commitment</w:t>
      </w:r>
      <w:r w:rsidR="00882687">
        <w:t xml:space="preserve"> </w:t>
      </w:r>
      <w:r w:rsidR="00C9019A">
        <w:t>2: Information after booking</w:t>
      </w:r>
      <w:bookmarkEnd w:id="6"/>
    </w:p>
    <w:p w14:paraId="3247EEEF" w14:textId="0696F449" w:rsidR="00C9019A" w:rsidRDefault="008E2455" w:rsidP="00C9019A">
      <w:pPr>
        <w:pStyle w:val="BodyText"/>
      </w:pPr>
      <w:r>
        <w:t>Passengers</w:t>
      </w:r>
      <w:r w:rsidR="00C9019A">
        <w:t xml:space="preserve"> should</w:t>
      </w:r>
      <w:r w:rsidR="00130BEE">
        <w:t xml:space="preserve"> have </w:t>
      </w:r>
      <w:r w:rsidR="005A5042">
        <w:t xml:space="preserve">accurate and </w:t>
      </w:r>
      <w:r w:rsidR="00130BEE">
        <w:t>clear information about</w:t>
      </w:r>
      <w:r w:rsidR="00C9019A">
        <w:t xml:space="preserve"> what they have purchased and</w:t>
      </w:r>
      <w:r w:rsidR="00130BEE">
        <w:t xml:space="preserve"> know how to seek help if they need it</w:t>
      </w:r>
      <w:r w:rsidR="00C9019A">
        <w:t xml:space="preserve">. This </w:t>
      </w:r>
      <w:r w:rsidR="00B31F76">
        <w:t>commitment</w:t>
      </w:r>
      <w:r w:rsidR="00C9019A">
        <w:t xml:space="preserve"> is intended to ensure that </w:t>
      </w:r>
      <w:r w:rsidR="009E7102">
        <w:t>passenger</w:t>
      </w:r>
      <w:r w:rsidR="00C9019A">
        <w:t xml:space="preserve">s </w:t>
      </w:r>
      <w:r w:rsidR="00130BEE">
        <w:t xml:space="preserve">receive </w:t>
      </w:r>
      <w:r w:rsidR="00C9019A">
        <w:t xml:space="preserve">clear </w:t>
      </w:r>
      <w:r w:rsidR="00130BEE">
        <w:t xml:space="preserve">post-booking information and can easily access </w:t>
      </w:r>
      <w:r w:rsidR="00DE4998">
        <w:t xml:space="preserve">information from the airline, including how to contact the airline if they need support. </w:t>
      </w:r>
    </w:p>
    <w:p w14:paraId="1B5EB925" w14:textId="2EF678C5" w:rsidR="00325CFF" w:rsidRPr="00404CD3" w:rsidRDefault="00732717" w:rsidP="00E00D42">
      <w:pPr>
        <w:pStyle w:val="Bullet"/>
        <w:numPr>
          <w:ilvl w:val="0"/>
          <w:numId w:val="0"/>
        </w:numPr>
        <w:spacing w:after="0"/>
      </w:pPr>
      <w:r w:rsidRPr="00404CD3">
        <w:t>When confirming a booking made directly with the airline, airlines should take reasonable steps, appropriate to their size and resources, to share information with passengers in a way that is:</w:t>
      </w:r>
    </w:p>
    <w:p w14:paraId="339270BE" w14:textId="0DA8D620" w:rsidR="009E3AEF" w:rsidRDefault="009E3AEF" w:rsidP="005C3DFC">
      <w:pPr>
        <w:pStyle w:val="Bullet"/>
        <w:numPr>
          <w:ilvl w:val="0"/>
          <w:numId w:val="15"/>
        </w:numPr>
        <w:spacing w:before="240" w:line="360" w:lineRule="auto"/>
        <w:ind w:left="714" w:hanging="357"/>
        <w:contextualSpacing/>
        <w:rPr>
          <w:rFonts w:eastAsiaTheme="minorEastAsia"/>
        </w:rPr>
      </w:pPr>
      <w:r>
        <w:t xml:space="preserve">accurate, </w:t>
      </w:r>
      <w:r w:rsidRPr="006C7F64">
        <w:t>clear</w:t>
      </w:r>
      <w:r w:rsidR="00A97981">
        <w:t xml:space="preserve"> </w:t>
      </w:r>
      <w:r w:rsidR="002009E7">
        <w:t xml:space="preserve">and </w:t>
      </w:r>
      <w:r w:rsidRPr="006C7F64">
        <w:t>easy-to-understand</w:t>
      </w:r>
      <w:r w:rsidR="00E10122">
        <w:t>,</w:t>
      </w:r>
      <w:r>
        <w:rPr>
          <w:rFonts w:eastAsiaTheme="minorEastAsia"/>
        </w:rPr>
        <w:t xml:space="preserve"> so passengers know what they have booked and how to get help</w:t>
      </w:r>
    </w:p>
    <w:p w14:paraId="18CCA011" w14:textId="6BDFDC40" w:rsidR="00E10122" w:rsidRDefault="00E10122" w:rsidP="005C3DFC">
      <w:pPr>
        <w:pStyle w:val="Bullet"/>
        <w:numPr>
          <w:ilvl w:val="0"/>
          <w:numId w:val="15"/>
        </w:numPr>
        <w:spacing w:line="360" w:lineRule="auto"/>
        <w:ind w:left="714" w:hanging="357"/>
        <w:contextualSpacing/>
        <w:rPr>
          <w:rFonts w:eastAsiaTheme="minorEastAsia"/>
        </w:rPr>
      </w:pPr>
      <w:r w:rsidRPr="006C7F64">
        <w:t>accessible</w:t>
      </w:r>
      <w:r>
        <w:t>, including in formats that support passengers with accessibility needs</w:t>
      </w:r>
    </w:p>
    <w:p w14:paraId="27AF4816" w14:textId="459BFDA2" w:rsidR="00A97981" w:rsidRPr="005C3DFC" w:rsidRDefault="00732717" w:rsidP="005C3DFC">
      <w:pPr>
        <w:pStyle w:val="Bullet"/>
        <w:numPr>
          <w:ilvl w:val="0"/>
          <w:numId w:val="15"/>
        </w:numPr>
        <w:spacing w:line="360" w:lineRule="auto"/>
        <w:ind w:left="714" w:hanging="357"/>
        <w:contextualSpacing/>
        <w:rPr>
          <w:rFonts w:eastAsiaTheme="minorEastAsia"/>
        </w:rPr>
      </w:pPr>
      <w:r>
        <w:rPr>
          <w:rFonts w:eastAsiaTheme="minorEastAsia"/>
        </w:rPr>
        <w:t xml:space="preserve">delivered promptly, </w:t>
      </w:r>
      <w:r w:rsidR="00A713C7" w:rsidRPr="00A713C7">
        <w:t xml:space="preserve">either </w:t>
      </w:r>
      <w:r>
        <w:rPr>
          <w:rFonts w:eastAsiaTheme="minorEastAsia"/>
        </w:rPr>
        <w:t>alongside or shortly after booking confirmation</w:t>
      </w:r>
      <w:r w:rsidR="009E056A">
        <w:rPr>
          <w:rFonts w:eastAsiaTheme="minorEastAsia"/>
        </w:rPr>
        <w:t xml:space="preserve">. </w:t>
      </w:r>
    </w:p>
    <w:p w14:paraId="71C6B617" w14:textId="77777777" w:rsidR="00BD0946" w:rsidRDefault="00BD0946" w:rsidP="004F56B1">
      <w:pPr>
        <w:pStyle w:val="Bullet"/>
        <w:numPr>
          <w:ilvl w:val="0"/>
          <w:numId w:val="0"/>
        </w:numPr>
        <w:spacing w:after="0"/>
        <w:rPr>
          <w:color w:val="000000"/>
        </w:rPr>
      </w:pPr>
      <w:r>
        <w:rPr>
          <w:color w:val="000000"/>
        </w:rPr>
        <w:t>Examples of the types of information that airlines should take reasonable steps to share include:</w:t>
      </w:r>
    </w:p>
    <w:p w14:paraId="00FF49D9" w14:textId="77777777" w:rsidR="00882687" w:rsidRDefault="00732717" w:rsidP="005C3DFC">
      <w:pPr>
        <w:pStyle w:val="Bullet"/>
        <w:numPr>
          <w:ilvl w:val="0"/>
          <w:numId w:val="15"/>
        </w:numPr>
        <w:spacing w:line="360" w:lineRule="auto"/>
        <w:ind w:left="714" w:hanging="357"/>
        <w:contextualSpacing/>
      </w:pPr>
      <w:r w:rsidRPr="004F56B1">
        <w:rPr>
          <w:rFonts w:eastAsiaTheme="minorEastAsia"/>
        </w:rPr>
        <w:t xml:space="preserve">clear contact information for </w:t>
      </w:r>
      <w:r w:rsidR="002618D9" w:rsidRPr="002618D9">
        <w:t xml:space="preserve">the </w:t>
      </w:r>
      <w:r w:rsidRPr="004F56B1">
        <w:rPr>
          <w:rFonts w:eastAsiaTheme="minorEastAsia"/>
        </w:rPr>
        <w:t xml:space="preserve">airline’s customer support team </w:t>
      </w:r>
    </w:p>
    <w:p w14:paraId="0B9AF1EE" w14:textId="2715066C" w:rsidR="00960EBE" w:rsidRPr="004F56B1" w:rsidRDefault="00960EBE" w:rsidP="005C3DFC">
      <w:pPr>
        <w:pStyle w:val="Bullet"/>
        <w:numPr>
          <w:ilvl w:val="0"/>
          <w:numId w:val="15"/>
        </w:numPr>
        <w:spacing w:line="360" w:lineRule="auto"/>
        <w:ind w:left="714" w:hanging="357"/>
        <w:contextualSpacing/>
        <w:rPr>
          <w:rFonts w:eastAsiaTheme="minorEastAsia"/>
        </w:rPr>
      </w:pPr>
      <w:r w:rsidRPr="004F56B1">
        <w:rPr>
          <w:rFonts w:eastAsiaTheme="minorEastAsia"/>
        </w:rPr>
        <w:t>how to submit a complaint to the airline</w:t>
      </w:r>
    </w:p>
    <w:p w14:paraId="19AAE74D" w14:textId="200C4EA8" w:rsidR="00124B8F" w:rsidRPr="00BD0946" w:rsidRDefault="00DA4FC4" w:rsidP="005C3DFC">
      <w:pPr>
        <w:pStyle w:val="Bullet"/>
        <w:numPr>
          <w:ilvl w:val="0"/>
          <w:numId w:val="15"/>
        </w:numPr>
        <w:spacing w:line="360" w:lineRule="auto"/>
        <w:ind w:left="714" w:hanging="357"/>
        <w:contextualSpacing/>
        <w:rPr>
          <w:rFonts w:eastAsiaTheme="minorEastAsia"/>
        </w:rPr>
      </w:pPr>
      <w:r w:rsidRPr="004F56B1">
        <w:rPr>
          <w:rFonts w:eastAsiaTheme="minorEastAsia"/>
        </w:rPr>
        <w:t>links to government-published information on passenger rights relating to flight cancellations, delays, disruptions, denied boarding, and lost, delayed</w:t>
      </w:r>
      <w:r w:rsidR="003F1F7A">
        <w:rPr>
          <w:rFonts w:eastAsiaTheme="minorEastAsia"/>
        </w:rPr>
        <w:t xml:space="preserve"> </w:t>
      </w:r>
      <w:r w:rsidRPr="004F56B1">
        <w:rPr>
          <w:rFonts w:eastAsiaTheme="minorEastAsia"/>
        </w:rPr>
        <w:t>or damaged baggage</w:t>
      </w:r>
      <w:r w:rsidR="00C8336B">
        <w:rPr>
          <w:rFonts w:eastAsiaTheme="minorEastAsia"/>
        </w:rPr>
        <w:t>.</w:t>
      </w:r>
    </w:p>
    <w:p w14:paraId="7B7DFEF5" w14:textId="77777777" w:rsidR="00DA4FC4" w:rsidRDefault="00DA4FC4" w:rsidP="00E05D32">
      <w:pPr>
        <w:pStyle w:val="Bullet"/>
        <w:numPr>
          <w:ilvl w:val="0"/>
          <w:numId w:val="0"/>
        </w:numPr>
        <w:rPr>
          <w:rFonts w:ascii="Georgia" w:eastAsiaTheme="majorEastAsia" w:hAnsi="Georgia" w:cstheme="majorBidi"/>
          <w:b/>
          <w:bCs/>
          <w:sz w:val="28"/>
          <w:szCs w:val="22"/>
        </w:rPr>
      </w:pPr>
    </w:p>
    <w:p w14:paraId="572F8BFE" w14:textId="77777777" w:rsidR="00BD0946" w:rsidRDefault="00BD0946">
      <w:pPr>
        <w:spacing w:before="0" w:after="200" w:line="276" w:lineRule="auto"/>
        <w:jc w:val="left"/>
        <w:rPr>
          <w:rFonts w:ascii="Georgia" w:eastAsiaTheme="majorEastAsia" w:hAnsi="Georgia" w:cstheme="majorBidi"/>
          <w:b/>
          <w:bCs/>
          <w:sz w:val="28"/>
        </w:rPr>
      </w:pPr>
      <w:r>
        <w:rPr>
          <w:rFonts w:ascii="Georgia" w:eastAsiaTheme="majorEastAsia" w:hAnsi="Georgia" w:cstheme="majorBidi"/>
          <w:b/>
          <w:bCs/>
          <w:sz w:val="28"/>
        </w:rPr>
        <w:br w:type="page"/>
      </w:r>
    </w:p>
    <w:p w14:paraId="550F4BAF" w14:textId="306CC0DC" w:rsidR="00882687" w:rsidRPr="00E05D32" w:rsidRDefault="00CF323D" w:rsidP="007E0FF9">
      <w:pPr>
        <w:pStyle w:val="Heading3"/>
      </w:pPr>
      <w:bookmarkStart w:id="7" w:name="_Toc243394361"/>
      <w:r w:rsidRPr="00E05D32">
        <w:lastRenderedPageBreak/>
        <w:t>Commitment 3</w:t>
      </w:r>
      <w:r w:rsidR="00882687" w:rsidRPr="00E05D32">
        <w:t xml:space="preserve">: </w:t>
      </w:r>
      <w:r w:rsidR="00C9019A" w:rsidRPr="00E05D32">
        <w:t>Information during disruption</w:t>
      </w:r>
      <w:bookmarkEnd w:id="7"/>
    </w:p>
    <w:p w14:paraId="17B87143" w14:textId="0EC0A268" w:rsidR="00163D6D" w:rsidRPr="00B27DC2" w:rsidRDefault="00163D6D" w:rsidP="00163D6D">
      <w:pPr>
        <w:pStyle w:val="BodyText"/>
        <w:rPr>
          <w:rStyle w:val="IntenseReference"/>
          <w:b w:val="0"/>
          <w:bCs w:val="0"/>
          <w:smallCaps w:val="0"/>
          <w:color w:val="000000"/>
          <w:spacing w:val="0"/>
        </w:rPr>
      </w:pPr>
      <w:r>
        <w:t xml:space="preserve">Passengers should have access to </w:t>
      </w:r>
      <w:r w:rsidR="005A5042">
        <w:t xml:space="preserve">accurate, </w:t>
      </w:r>
      <w:r>
        <w:t xml:space="preserve">clear and timely information when their travel is disrupted, including </w:t>
      </w:r>
      <w:r w:rsidRPr="00290ABF">
        <w:t xml:space="preserve">during </w:t>
      </w:r>
      <w:r>
        <w:t>delays</w:t>
      </w:r>
      <w:r w:rsidR="00D31B93">
        <w:t>,</w:t>
      </w:r>
      <w:r>
        <w:t xml:space="preserve"> cancellations</w:t>
      </w:r>
      <w:r w:rsidR="00D31B93">
        <w:t xml:space="preserve"> and denied b</w:t>
      </w:r>
      <w:r w:rsidR="005A5042">
        <w:t>oarding</w:t>
      </w:r>
      <w:r>
        <w:t xml:space="preserve">. This commitment is intended to help passengers understand what is happening, what options may be available, and where </w:t>
      </w:r>
      <w:r w:rsidRPr="00290ABF">
        <w:t>they can</w:t>
      </w:r>
      <w:r>
        <w:t xml:space="preserve"> go for support.</w:t>
      </w:r>
    </w:p>
    <w:p w14:paraId="3D7E1F40" w14:textId="75132617" w:rsidR="00124B8F" w:rsidRPr="005A5042" w:rsidRDefault="00124B8F" w:rsidP="005A1869">
      <w:pPr>
        <w:pStyle w:val="Bullet"/>
        <w:numPr>
          <w:ilvl w:val="0"/>
          <w:numId w:val="0"/>
        </w:numPr>
        <w:rPr>
          <w:rFonts w:eastAsiaTheme="minorEastAsia"/>
        </w:rPr>
      </w:pPr>
      <w:r w:rsidRPr="00960EBE">
        <w:rPr>
          <w:rFonts w:eastAsiaTheme="minorEastAsia"/>
        </w:rPr>
        <w:t>Airlines should take reasonable steps</w:t>
      </w:r>
      <w:r w:rsidR="006A3741">
        <w:rPr>
          <w:rFonts w:eastAsiaTheme="minorEastAsia"/>
        </w:rPr>
        <w:t>, appropriate to their size and resources</w:t>
      </w:r>
      <w:r w:rsidR="00E10122">
        <w:rPr>
          <w:rFonts w:eastAsiaTheme="minorEastAsia"/>
        </w:rPr>
        <w:t>, to share</w:t>
      </w:r>
      <w:r w:rsidR="005A1869">
        <w:rPr>
          <w:rFonts w:eastAsiaTheme="minorEastAsia"/>
        </w:rPr>
        <w:t xml:space="preserve"> </w:t>
      </w:r>
      <w:r w:rsidR="00E10122">
        <w:rPr>
          <w:rFonts w:eastAsiaTheme="minorEastAsia"/>
        </w:rPr>
        <w:t xml:space="preserve">information with passengers </w:t>
      </w:r>
      <w:r w:rsidR="006A3741">
        <w:rPr>
          <w:rFonts w:eastAsiaTheme="minorEastAsia"/>
        </w:rPr>
        <w:t>in a way that is</w:t>
      </w:r>
      <w:r w:rsidRPr="00960EBE">
        <w:rPr>
          <w:rFonts w:eastAsiaTheme="minorEastAsia"/>
        </w:rPr>
        <w:t>:</w:t>
      </w:r>
    </w:p>
    <w:p w14:paraId="4D03F972" w14:textId="1EAA79DC" w:rsidR="002009E7" w:rsidRPr="00A97981" w:rsidRDefault="009E056A" w:rsidP="005C3DFC">
      <w:pPr>
        <w:pStyle w:val="Bullet"/>
        <w:spacing w:line="360" w:lineRule="auto"/>
        <w:contextualSpacing/>
        <w:rPr>
          <w:rFonts w:eastAsiaTheme="minorEastAsia"/>
        </w:rPr>
      </w:pPr>
      <w:r>
        <w:t xml:space="preserve">accurate, </w:t>
      </w:r>
      <w:r w:rsidRPr="006C7F64">
        <w:t>clear and easy-to-understand</w:t>
      </w:r>
    </w:p>
    <w:p w14:paraId="1B8C4745" w14:textId="7A7AAC43" w:rsidR="00E10122" w:rsidRPr="002009E7" w:rsidRDefault="00E10122" w:rsidP="005C3DFC">
      <w:pPr>
        <w:pStyle w:val="Bullet"/>
        <w:spacing w:line="360" w:lineRule="auto"/>
        <w:contextualSpacing/>
        <w:rPr>
          <w:rFonts w:eastAsiaTheme="minorEastAsia"/>
        </w:rPr>
      </w:pPr>
      <w:r w:rsidRPr="006C7F64">
        <w:t>accessible</w:t>
      </w:r>
      <w:r>
        <w:t>, including in formats that support passengers with accessibility needs</w:t>
      </w:r>
    </w:p>
    <w:p w14:paraId="1B2099F1" w14:textId="2020A1ED" w:rsidR="009E056A" w:rsidRPr="002009E7" w:rsidRDefault="002009E7" w:rsidP="005C3DFC">
      <w:pPr>
        <w:pStyle w:val="Bullet"/>
        <w:spacing w:line="360" w:lineRule="auto"/>
        <w:contextualSpacing/>
      </w:pPr>
      <w:r w:rsidRPr="002009E7">
        <w:rPr>
          <w:rFonts w:eastAsiaTheme="minorEastAsia"/>
        </w:rPr>
        <w:t>easy to find</w:t>
      </w:r>
      <w:r w:rsidR="00A97981">
        <w:rPr>
          <w:rFonts w:eastAsiaTheme="minorEastAsia"/>
        </w:rPr>
        <w:t xml:space="preserve">, </w:t>
      </w:r>
      <w:r>
        <w:t>us</w:t>
      </w:r>
      <w:r w:rsidR="00A97981">
        <w:t>ing</w:t>
      </w:r>
      <w:r>
        <w:t xml:space="preserve"> channels passengers are likely to check during a disruption</w:t>
      </w:r>
      <w:r w:rsidR="009E056A" w:rsidRPr="002009E7">
        <w:rPr>
          <w:rFonts w:eastAsiaTheme="minorEastAsia"/>
        </w:rPr>
        <w:t xml:space="preserve"> </w:t>
      </w:r>
    </w:p>
    <w:p w14:paraId="66B4BAB7" w14:textId="23F727B6" w:rsidR="00882687" w:rsidRPr="00C36CE2" w:rsidRDefault="00732717" w:rsidP="005C3DFC">
      <w:pPr>
        <w:pStyle w:val="Bullet"/>
        <w:spacing w:line="360" w:lineRule="auto"/>
        <w:contextualSpacing/>
      </w:pPr>
      <w:r>
        <w:t xml:space="preserve">timely, proportionate to the nature and expected impact of the disruption, with updates on the status of the flight and the expected departure </w:t>
      </w:r>
      <w:r w:rsidR="00C36CE2" w:rsidRPr="00C36CE2">
        <w:t>time</w:t>
      </w:r>
      <w:r>
        <w:t xml:space="preserve"> provided as soon as practicable and </w:t>
      </w:r>
      <w:r w:rsidR="00830C1A">
        <w:t>as further information becomes available</w:t>
      </w:r>
    </w:p>
    <w:p w14:paraId="185C9E67" w14:textId="74A1E374" w:rsidR="00A97981" w:rsidRPr="00A97981" w:rsidRDefault="006A3741" w:rsidP="005C3DFC">
      <w:pPr>
        <w:pStyle w:val="Bullet"/>
        <w:spacing w:line="360" w:lineRule="auto"/>
        <w:contextualSpacing/>
        <w:rPr>
          <w:color w:val="000000"/>
        </w:rPr>
      </w:pPr>
      <w:r>
        <w:t>clear and specific enough for passengers to understand their situation and what to do next</w:t>
      </w:r>
      <w:r w:rsidR="00393B01">
        <w:t xml:space="preserve">. </w:t>
      </w:r>
    </w:p>
    <w:p w14:paraId="42E777D9" w14:textId="2BF5B072" w:rsidR="00393B01" w:rsidRPr="00E10122" w:rsidRDefault="00E10122" w:rsidP="00E10122">
      <w:pPr>
        <w:pStyle w:val="Bullet"/>
        <w:numPr>
          <w:ilvl w:val="0"/>
          <w:numId w:val="0"/>
        </w:numPr>
        <w:rPr>
          <w:color w:val="000000"/>
        </w:rPr>
      </w:pPr>
      <w:r>
        <w:t xml:space="preserve">Examples of the types of information that airlines should take reasonable steps to share include: </w:t>
      </w:r>
    </w:p>
    <w:p w14:paraId="59F52CAE" w14:textId="60B2F82D" w:rsidR="003D24D3" w:rsidRPr="003D24D3" w:rsidRDefault="00393B01" w:rsidP="005C3DFC">
      <w:pPr>
        <w:pStyle w:val="Bullet"/>
        <w:spacing w:before="120"/>
        <w:contextualSpacing/>
        <w:rPr>
          <w:color w:val="000000"/>
        </w:rPr>
      </w:pPr>
      <w:r>
        <w:t>w</w:t>
      </w:r>
      <w:r w:rsidR="003D24D3">
        <w:t>here a delay is expected to materially affect a passenger’s travel plans</w:t>
      </w:r>
      <w:r w:rsidR="006A3741">
        <w:t>,</w:t>
      </w:r>
      <w:r w:rsidR="003D24D3">
        <w:t xml:space="preserve"> or where a flight is cancelled</w:t>
      </w:r>
      <w:r>
        <w:t xml:space="preserve">: </w:t>
      </w:r>
    </w:p>
    <w:p w14:paraId="34F0BC46" w14:textId="54559D37" w:rsidR="00882687" w:rsidRDefault="009A3150" w:rsidP="005C3DFC">
      <w:pPr>
        <w:pStyle w:val="Bullet"/>
        <w:numPr>
          <w:ilvl w:val="1"/>
          <w:numId w:val="10"/>
        </w:numPr>
        <w:spacing w:before="120" w:line="360" w:lineRule="auto"/>
        <w:contextualSpacing/>
        <w:rPr>
          <w:color w:val="000000"/>
        </w:rPr>
      </w:pPr>
      <w:r>
        <w:t xml:space="preserve">if within 24 hours of departure, the reason for the disruption, where known </w:t>
      </w:r>
    </w:p>
    <w:p w14:paraId="7062D9E3" w14:textId="77777777" w:rsidR="00882687" w:rsidRDefault="005B065E" w:rsidP="005C3DFC">
      <w:pPr>
        <w:pStyle w:val="Bullet"/>
        <w:numPr>
          <w:ilvl w:val="1"/>
          <w:numId w:val="10"/>
        </w:numPr>
        <w:spacing w:before="120" w:line="360" w:lineRule="auto"/>
        <w:contextualSpacing/>
        <w:rPr>
          <w:color w:val="000000"/>
        </w:rPr>
      </w:pPr>
      <w:r w:rsidRPr="005B065E">
        <w:t xml:space="preserve">confirmation </w:t>
      </w:r>
      <w:r>
        <w:t xml:space="preserve">if a flight is cancelled </w:t>
      </w:r>
    </w:p>
    <w:p w14:paraId="75C59503" w14:textId="0DF926C4" w:rsidR="003D24D3" w:rsidRPr="003D24D3" w:rsidRDefault="006A3741" w:rsidP="005C3DFC">
      <w:pPr>
        <w:pStyle w:val="Bullet"/>
        <w:numPr>
          <w:ilvl w:val="1"/>
          <w:numId w:val="10"/>
        </w:numPr>
        <w:spacing w:before="120" w:line="360" w:lineRule="auto"/>
        <w:contextualSpacing/>
        <w:rPr>
          <w:color w:val="000000"/>
        </w:rPr>
      </w:pPr>
      <w:r>
        <w:t xml:space="preserve">any </w:t>
      </w:r>
      <w:r w:rsidR="003D24D3">
        <w:t xml:space="preserve">available rebooking or alternative travel options </w:t>
      </w:r>
    </w:p>
    <w:p w14:paraId="66E02C84" w14:textId="77777777" w:rsidR="003D24D3" w:rsidRPr="003D24D3" w:rsidRDefault="003D24D3" w:rsidP="005C3DFC">
      <w:pPr>
        <w:pStyle w:val="Bullet"/>
        <w:numPr>
          <w:ilvl w:val="1"/>
          <w:numId w:val="10"/>
        </w:numPr>
        <w:spacing w:before="120" w:line="360" w:lineRule="auto"/>
        <w:contextualSpacing/>
        <w:rPr>
          <w:color w:val="000000"/>
        </w:rPr>
      </w:pPr>
      <w:r>
        <w:t xml:space="preserve">any applicable support or assistance rights or options </w:t>
      </w:r>
    </w:p>
    <w:p w14:paraId="75E5A08E" w14:textId="7EB0023C" w:rsidR="003D24D3" w:rsidRPr="003D24D3" w:rsidRDefault="003D24D3" w:rsidP="005C3DFC">
      <w:pPr>
        <w:pStyle w:val="Bullet"/>
        <w:numPr>
          <w:ilvl w:val="1"/>
          <w:numId w:val="10"/>
        </w:numPr>
        <w:spacing w:before="120" w:line="360" w:lineRule="auto"/>
        <w:contextualSpacing/>
        <w:rPr>
          <w:color w:val="000000"/>
        </w:rPr>
      </w:pPr>
      <w:r>
        <w:t xml:space="preserve">any applicable refund, reimbursement or compensation rights or options </w:t>
      </w:r>
    </w:p>
    <w:p w14:paraId="57154914" w14:textId="77777777" w:rsidR="00E10122" w:rsidRPr="00A97981" w:rsidRDefault="00732717" w:rsidP="005C3DFC">
      <w:pPr>
        <w:pStyle w:val="Bullet"/>
        <w:numPr>
          <w:ilvl w:val="1"/>
          <w:numId w:val="10"/>
        </w:numPr>
        <w:spacing w:before="120" w:line="360" w:lineRule="auto"/>
        <w:contextualSpacing/>
        <w:rPr>
          <w:color w:val="000000"/>
        </w:rPr>
      </w:pPr>
      <w:r>
        <w:t xml:space="preserve">clear contact information for </w:t>
      </w:r>
      <w:r w:rsidR="00DC2ABC" w:rsidRPr="00DC2ABC">
        <w:t xml:space="preserve">the </w:t>
      </w:r>
      <w:r>
        <w:t>airline’s customer support team</w:t>
      </w:r>
    </w:p>
    <w:p w14:paraId="4E85BE87" w14:textId="320505A2" w:rsidR="00882687" w:rsidRPr="00A97981" w:rsidRDefault="00E10122" w:rsidP="005C3DFC">
      <w:pPr>
        <w:pStyle w:val="Bullet"/>
        <w:numPr>
          <w:ilvl w:val="1"/>
          <w:numId w:val="10"/>
        </w:numPr>
        <w:spacing w:before="120" w:line="360" w:lineRule="auto"/>
        <w:contextualSpacing/>
      </w:pPr>
      <w:r w:rsidRPr="0021420D">
        <w:rPr>
          <w:rFonts w:eastAsiaTheme="minorEastAsia"/>
        </w:rPr>
        <w:t>links to government-published information on passenger rights relating to flight cancellations, delays, disruptions, denied boarding, and lost, delayed or damaged baggage</w:t>
      </w:r>
      <w:r>
        <w:rPr>
          <w:rFonts w:eastAsiaTheme="minorEastAsia"/>
        </w:rPr>
        <w:t xml:space="preserve">. </w:t>
      </w:r>
    </w:p>
    <w:p w14:paraId="3A071F35" w14:textId="40E0CC9B" w:rsidR="003D24D3" w:rsidRDefault="003D24D3" w:rsidP="005C3DFC">
      <w:pPr>
        <w:pStyle w:val="Bullet"/>
        <w:spacing w:before="120"/>
        <w:contextualSpacing/>
      </w:pPr>
      <w:r>
        <w:t xml:space="preserve">where </w:t>
      </w:r>
      <w:r w:rsidR="00DE4998">
        <w:t xml:space="preserve">a passenger reports that their </w:t>
      </w:r>
      <w:r>
        <w:t>baggage has been lost, delayed or damaged, provid</w:t>
      </w:r>
      <w:r w:rsidR="000D0339">
        <w:t>e</w:t>
      </w:r>
      <w:r>
        <w:t xml:space="preserve"> information on:</w:t>
      </w:r>
    </w:p>
    <w:p w14:paraId="32ACD915" w14:textId="0C56D1DD" w:rsidR="003D24D3" w:rsidRDefault="003D24D3" w:rsidP="005C3DFC">
      <w:pPr>
        <w:pStyle w:val="Bullet"/>
        <w:numPr>
          <w:ilvl w:val="1"/>
          <w:numId w:val="10"/>
        </w:numPr>
        <w:spacing w:before="120" w:line="360" w:lineRule="auto"/>
        <w:ind w:left="1434" w:hanging="357"/>
        <w:contextualSpacing/>
      </w:pPr>
      <w:r>
        <w:t xml:space="preserve">any applicable support or assistance rights or options </w:t>
      </w:r>
    </w:p>
    <w:p w14:paraId="2AA13353" w14:textId="1A56BB29" w:rsidR="003D24D3" w:rsidRDefault="003D24D3" w:rsidP="005C3DFC">
      <w:pPr>
        <w:pStyle w:val="Bullet"/>
        <w:numPr>
          <w:ilvl w:val="1"/>
          <w:numId w:val="10"/>
        </w:numPr>
        <w:spacing w:before="120" w:line="360" w:lineRule="auto"/>
        <w:ind w:left="1434" w:hanging="357"/>
        <w:contextualSpacing/>
      </w:pPr>
      <w:r>
        <w:t xml:space="preserve">any applicable reimbursement or compensation rights or options </w:t>
      </w:r>
    </w:p>
    <w:p w14:paraId="720D9957" w14:textId="77777777" w:rsidR="00331672" w:rsidRDefault="00732717" w:rsidP="00331672">
      <w:pPr>
        <w:pStyle w:val="Bullet"/>
        <w:numPr>
          <w:ilvl w:val="1"/>
          <w:numId w:val="10"/>
        </w:numPr>
        <w:spacing w:before="120" w:line="360" w:lineRule="auto"/>
        <w:ind w:left="1434" w:hanging="357"/>
        <w:contextualSpacing/>
      </w:pPr>
      <w:r w:rsidRPr="00830C1A">
        <w:t xml:space="preserve">clear contact information </w:t>
      </w:r>
      <w:r>
        <w:t xml:space="preserve">for </w:t>
      </w:r>
      <w:r w:rsidR="0025222A" w:rsidRPr="0025222A">
        <w:t xml:space="preserve">the </w:t>
      </w:r>
      <w:r>
        <w:t>airline’s customer support team</w:t>
      </w:r>
    </w:p>
    <w:p w14:paraId="6C9D89C4" w14:textId="79F97515" w:rsidR="00882687" w:rsidRPr="00331672" w:rsidRDefault="00E10122" w:rsidP="00331672">
      <w:pPr>
        <w:pStyle w:val="Bullet"/>
        <w:numPr>
          <w:ilvl w:val="1"/>
          <w:numId w:val="10"/>
        </w:numPr>
        <w:spacing w:before="120" w:line="360" w:lineRule="auto"/>
        <w:ind w:left="1434" w:hanging="357"/>
        <w:contextualSpacing/>
      </w:pPr>
      <w:r w:rsidRPr="00331672">
        <w:rPr>
          <w:rFonts w:eastAsiaTheme="minorEastAsia"/>
        </w:rPr>
        <w:t>links to government-published information on passenger rights relating to flight cancellations, delays, disruptions, denied boarding, and lost, delayed</w:t>
      </w:r>
      <w:r w:rsidR="003F1F7A" w:rsidRPr="00331672">
        <w:rPr>
          <w:rFonts w:eastAsiaTheme="minorEastAsia"/>
        </w:rPr>
        <w:t xml:space="preserve"> </w:t>
      </w:r>
      <w:r w:rsidRPr="00331672">
        <w:rPr>
          <w:rFonts w:eastAsiaTheme="minorEastAsia"/>
        </w:rPr>
        <w:t xml:space="preserve">or damaged baggage. </w:t>
      </w:r>
    </w:p>
    <w:p w14:paraId="33CF7C0E" w14:textId="62E2E998" w:rsidR="00325CFF" w:rsidRPr="000F654C" w:rsidRDefault="00732717" w:rsidP="000F654C">
      <w:pPr>
        <w:pStyle w:val="Heading3"/>
        <w:pageBreakBefore/>
        <w:rPr>
          <w:rFonts w:cstheme="minorBidi"/>
        </w:rPr>
      </w:pPr>
      <w:bookmarkStart w:id="8" w:name="_Toc243394362"/>
      <w:r w:rsidRPr="000F654C">
        <w:rPr>
          <w:rFonts w:cstheme="minorBidi"/>
        </w:rPr>
        <w:lastRenderedPageBreak/>
        <w:t>Commitment 4: Information about complaints and escalation</w:t>
      </w:r>
      <w:bookmarkEnd w:id="8"/>
    </w:p>
    <w:p w14:paraId="64841B13" w14:textId="06FA8583" w:rsidR="00163D6D" w:rsidRPr="00B27DC2" w:rsidRDefault="00163D6D" w:rsidP="00163D6D">
      <w:pPr>
        <w:pStyle w:val="BodyText"/>
        <w:rPr>
          <w:rStyle w:val="IntenseReference"/>
          <w:b w:val="0"/>
          <w:bCs w:val="0"/>
          <w:smallCaps w:val="0"/>
          <w:color w:val="000000"/>
          <w:spacing w:val="0"/>
        </w:rPr>
      </w:pPr>
      <w:r w:rsidRPr="00CA46AD">
        <w:t xml:space="preserve">Passengers should </w:t>
      </w:r>
      <w:r w:rsidRPr="00624509">
        <w:t>be</w:t>
      </w:r>
      <w:r>
        <w:t xml:space="preserve"> able to provide feedback, make complaints</w:t>
      </w:r>
      <w:r w:rsidRPr="00624509">
        <w:t>,</w:t>
      </w:r>
      <w:r>
        <w:t xml:space="preserve"> and exercise their rights without </w:t>
      </w:r>
      <w:r w:rsidRPr="00624509">
        <w:t>concern</w:t>
      </w:r>
      <w:r>
        <w:t xml:space="preserve"> that </w:t>
      </w:r>
      <w:r w:rsidRPr="00624509">
        <w:t>doing so</w:t>
      </w:r>
      <w:r>
        <w:t xml:space="preserve"> will affect how they are treated. </w:t>
      </w:r>
      <w:r w:rsidRPr="00624509">
        <w:t>Communication</w:t>
      </w:r>
      <w:r>
        <w:t xml:space="preserve"> between staff and passengers should be respectful and professional. This commitment is intended to ensure passengers know how to raise concerns and make complaints</w:t>
      </w:r>
      <w:r w:rsidR="005A5042">
        <w:t>, including to</w:t>
      </w:r>
      <w:r w:rsidR="00184F27">
        <w:t xml:space="preserve"> relevant</w:t>
      </w:r>
      <w:r w:rsidR="005A5042">
        <w:t xml:space="preserve"> external bodie</w:t>
      </w:r>
      <w:r w:rsidR="00830C1A">
        <w:t>s.</w:t>
      </w:r>
    </w:p>
    <w:p w14:paraId="198DFA75" w14:textId="5CACAFB2" w:rsidR="008851E8" w:rsidRDefault="008851E8" w:rsidP="00882687">
      <w:pPr>
        <w:pStyle w:val="BodyText"/>
      </w:pPr>
      <w:r>
        <w:t xml:space="preserve">This commitment does not limit an airline’s ability to communicate lawful consequences under its conditions of carriage, including in relation to disruptive behaviour or amounts owing. </w:t>
      </w:r>
    </w:p>
    <w:p w14:paraId="7DA46EF8" w14:textId="77777777" w:rsidR="00A850A3" w:rsidRDefault="00163D6D" w:rsidP="005C3DFC">
      <w:pPr>
        <w:pStyle w:val="Bullet"/>
        <w:numPr>
          <w:ilvl w:val="0"/>
          <w:numId w:val="0"/>
        </w:numPr>
        <w:spacing w:before="120" w:line="276" w:lineRule="auto"/>
        <w:ind w:left="397" w:hanging="397"/>
        <w:contextualSpacing/>
        <w:rPr>
          <w:rFonts w:eastAsiaTheme="minorEastAsia"/>
        </w:rPr>
      </w:pPr>
      <w:r w:rsidRPr="00960EBE">
        <w:rPr>
          <w:rFonts w:eastAsiaTheme="minorEastAsia"/>
        </w:rPr>
        <w:t>Airlines should take reasonable steps</w:t>
      </w:r>
      <w:r w:rsidR="00A850A3">
        <w:rPr>
          <w:rFonts w:eastAsiaTheme="minorEastAsia"/>
        </w:rPr>
        <w:t xml:space="preserve">, appropriate to their size and resources, to share </w:t>
      </w:r>
    </w:p>
    <w:p w14:paraId="69602F08" w14:textId="412E9C9E" w:rsidR="00163D6D" w:rsidRPr="005A5042" w:rsidRDefault="00A850A3" w:rsidP="005C3DFC">
      <w:pPr>
        <w:pStyle w:val="Bullet"/>
        <w:numPr>
          <w:ilvl w:val="0"/>
          <w:numId w:val="0"/>
        </w:numPr>
        <w:spacing w:before="120" w:line="276" w:lineRule="auto"/>
        <w:contextualSpacing/>
        <w:rPr>
          <w:rFonts w:eastAsiaTheme="minorEastAsia"/>
        </w:rPr>
      </w:pPr>
      <w:r>
        <w:rPr>
          <w:rFonts w:eastAsiaTheme="minorEastAsia"/>
        </w:rPr>
        <w:t>information with passengers in a way that is:</w:t>
      </w:r>
    </w:p>
    <w:p w14:paraId="0D08F6A9" w14:textId="5A10B481" w:rsidR="00882687" w:rsidRDefault="002009E7" w:rsidP="005C3DFC">
      <w:pPr>
        <w:pStyle w:val="Bullet"/>
        <w:spacing w:before="120" w:line="360" w:lineRule="auto"/>
        <w:contextualSpacing/>
        <w:rPr>
          <w:rFonts w:eastAsiaTheme="minorEastAsia"/>
        </w:rPr>
      </w:pPr>
      <w:r>
        <w:t xml:space="preserve">accurate, </w:t>
      </w:r>
      <w:r w:rsidRPr="006C7F64">
        <w:t>clear, and easy-to-unders</w:t>
      </w:r>
      <w:r>
        <w:t>tand</w:t>
      </w:r>
      <w:r w:rsidRPr="002009E7">
        <w:rPr>
          <w:rFonts w:eastAsiaTheme="minorEastAsia"/>
        </w:rPr>
        <w:t>, so passengers understand the steps involved in raising a concern or complaint</w:t>
      </w:r>
    </w:p>
    <w:p w14:paraId="61C5D88B" w14:textId="51541FC0" w:rsidR="00E10122" w:rsidRPr="002009E7" w:rsidRDefault="00E10122" w:rsidP="005C3DFC">
      <w:pPr>
        <w:pStyle w:val="Bullet"/>
        <w:spacing w:before="120" w:line="360" w:lineRule="auto"/>
        <w:contextualSpacing/>
        <w:rPr>
          <w:rFonts w:eastAsiaTheme="minorEastAsia"/>
        </w:rPr>
      </w:pPr>
      <w:r w:rsidRPr="006C7F64">
        <w:t>accessible</w:t>
      </w:r>
      <w:r>
        <w:t>, including in formats that support passengers with accessibility needs</w:t>
      </w:r>
    </w:p>
    <w:p w14:paraId="42495DC9" w14:textId="09218806" w:rsidR="004E6BBE" w:rsidRPr="00A7772E" w:rsidRDefault="00732717" w:rsidP="00A7772E">
      <w:pPr>
        <w:pStyle w:val="Bullet"/>
        <w:rPr>
          <w:rFonts w:eastAsiaTheme="minorEastAsia"/>
        </w:rPr>
      </w:pPr>
      <w:r w:rsidRPr="00A7772E">
        <w:t xml:space="preserve">easy to find, including on the airline’s website and </w:t>
      </w:r>
      <w:r>
        <w:t>during</w:t>
      </w:r>
      <w:r w:rsidRPr="00A7772E">
        <w:t xml:space="preserve"> check-in</w:t>
      </w:r>
    </w:p>
    <w:p w14:paraId="5749BE52" w14:textId="2352F2A0" w:rsidR="00A850A3" w:rsidRDefault="00A850A3" w:rsidP="005C3DFC">
      <w:pPr>
        <w:pStyle w:val="Bullet"/>
        <w:spacing w:before="120" w:line="360" w:lineRule="auto"/>
        <w:contextualSpacing/>
      </w:pPr>
      <w:r w:rsidRPr="00A850A3">
        <w:t>easy to use, with clear contact information for customer support</w:t>
      </w:r>
      <w:r w:rsidR="003F1F7A">
        <w:t>.</w:t>
      </w:r>
    </w:p>
    <w:p w14:paraId="5D561309" w14:textId="1EF0B2DA" w:rsidR="00A850A3" w:rsidRDefault="00A850A3" w:rsidP="005C3DFC">
      <w:pPr>
        <w:pStyle w:val="Bullet"/>
        <w:numPr>
          <w:ilvl w:val="0"/>
          <w:numId w:val="0"/>
        </w:numPr>
        <w:spacing w:before="120" w:line="276" w:lineRule="auto"/>
      </w:pPr>
      <w:r>
        <w:t>Examples of the types of information that airlines should take reasonable steps to share include:</w:t>
      </w:r>
    </w:p>
    <w:p w14:paraId="5942BB1A" w14:textId="0983AFC2" w:rsidR="00330A67" w:rsidRPr="00B27DC2" w:rsidRDefault="00330A67" w:rsidP="005C3DFC">
      <w:pPr>
        <w:pStyle w:val="Bullet"/>
        <w:spacing w:before="120" w:line="360" w:lineRule="auto"/>
        <w:contextualSpacing/>
        <w:rPr>
          <w:rStyle w:val="IntenseReference"/>
          <w:b w:val="0"/>
          <w:bCs w:val="0"/>
          <w:smallCaps w:val="0"/>
          <w:color w:val="000000"/>
          <w:spacing w:val="0"/>
        </w:rPr>
      </w:pPr>
      <w:r>
        <w:t xml:space="preserve">how </w:t>
      </w:r>
      <w:r w:rsidRPr="00184A5E">
        <w:t>passengers can</w:t>
      </w:r>
      <w:r>
        <w:t xml:space="preserve"> submit a complaint </w:t>
      </w:r>
      <w:r w:rsidR="000D0339">
        <w:t>in</w:t>
      </w:r>
      <w:r w:rsidR="009A3150">
        <w:t xml:space="preserve"> the first instance</w:t>
      </w:r>
    </w:p>
    <w:p w14:paraId="4C9EA54F" w14:textId="69723EA6" w:rsidR="00330A67" w:rsidRPr="004F56B1" w:rsidRDefault="009A3150" w:rsidP="005C3DFC">
      <w:pPr>
        <w:pStyle w:val="Bullet"/>
        <w:spacing w:before="120" w:line="360" w:lineRule="auto"/>
        <w:contextualSpacing/>
      </w:pPr>
      <w:r>
        <w:t xml:space="preserve">if a passenger is </w:t>
      </w:r>
      <w:r w:rsidR="00DD481C">
        <w:t>unable to resolve an issue,</w:t>
      </w:r>
      <w:r>
        <w:t xml:space="preserve"> </w:t>
      </w:r>
      <w:r w:rsidR="00330A67">
        <w:t xml:space="preserve">how </w:t>
      </w:r>
      <w:r>
        <w:t>they</w:t>
      </w:r>
      <w:r w:rsidRPr="00A70441">
        <w:t xml:space="preserve"> </w:t>
      </w:r>
      <w:r w:rsidR="00330A67" w:rsidRPr="00A70441">
        <w:t>can</w:t>
      </w:r>
      <w:r w:rsidR="00330A67">
        <w:t xml:space="preserve"> escalate a complaint </w:t>
      </w:r>
    </w:p>
    <w:p w14:paraId="598FF6B7" w14:textId="0B956C94" w:rsidR="00882687" w:rsidRDefault="00DB7E23" w:rsidP="005C3DFC">
      <w:pPr>
        <w:pStyle w:val="Bullet"/>
        <w:spacing w:before="120" w:line="360" w:lineRule="auto"/>
        <w:contextualSpacing/>
      </w:pPr>
      <w:r w:rsidRPr="0021420D">
        <w:rPr>
          <w:rFonts w:eastAsiaTheme="minorEastAsia"/>
        </w:rPr>
        <w:t>links to government-published information on passenger rights relating to flight cancellations, delays, disruptions, denied boarding, and lost, delayed or damaged baggage</w:t>
      </w:r>
      <w:r>
        <w:rPr>
          <w:rFonts w:eastAsiaTheme="minorEastAsia"/>
        </w:rPr>
        <w:t xml:space="preserve">. </w:t>
      </w:r>
    </w:p>
    <w:sectPr w:rsidR="00882687" w:rsidSect="00730A9B">
      <w:footerReference w:type="even" r:id="rId18"/>
      <w:footerReference w:type="default" r:id="rId19"/>
      <w:pgSz w:w="11907" w:h="16840" w:code="9"/>
      <w:pgMar w:top="1134" w:right="1701"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8E711" w14:textId="77777777" w:rsidR="00732717" w:rsidRDefault="00732717" w:rsidP="0080531E">
      <w:pPr>
        <w:spacing w:before="0" w:after="0" w:line="240" w:lineRule="auto"/>
      </w:pPr>
      <w:r>
        <w:separator/>
      </w:r>
    </w:p>
    <w:p w14:paraId="69C56458" w14:textId="77777777" w:rsidR="00732717" w:rsidRDefault="00732717"/>
  </w:endnote>
  <w:endnote w:type="continuationSeparator" w:id="0">
    <w:p w14:paraId="3786B4AD" w14:textId="77777777" w:rsidR="00732717" w:rsidRDefault="00732717" w:rsidP="0080531E">
      <w:pPr>
        <w:spacing w:before="0" w:after="0" w:line="240" w:lineRule="auto"/>
      </w:pPr>
      <w:r>
        <w:continuationSeparator/>
      </w:r>
    </w:p>
    <w:p w14:paraId="45CE2EE2" w14:textId="77777777" w:rsidR="00732717" w:rsidRDefault="00732717"/>
  </w:endnote>
  <w:endnote w:type="continuationNotice" w:id="1">
    <w:p w14:paraId="42EF2AF0" w14:textId="77777777" w:rsidR="00732717" w:rsidRDefault="0073271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4804C" w14:textId="045A863E" w:rsidR="003154F5" w:rsidRDefault="003154F5">
    <w:pPr>
      <w:pStyle w:val="Footer"/>
    </w:pPr>
    <w:r>
      <w:rPr>
        <w:noProof/>
      </w:rPr>
      <mc:AlternateContent>
        <mc:Choice Requires="wps">
          <w:drawing>
            <wp:anchor distT="0" distB="0" distL="0" distR="0" simplePos="0" relativeHeight="251657728" behindDoc="0" locked="0" layoutInCell="1" allowOverlap="1" wp14:anchorId="1FDC9F30" wp14:editId="365B76EF">
              <wp:simplePos x="635" y="635"/>
              <wp:positionH relativeFrom="page">
                <wp:align>center</wp:align>
              </wp:positionH>
              <wp:positionV relativeFrom="page">
                <wp:align>bottom</wp:align>
              </wp:positionV>
              <wp:extent cx="2435225" cy="444500"/>
              <wp:effectExtent l="0" t="0" r="3175" b="0"/>
              <wp:wrapNone/>
              <wp:docPr id="838887213" name="Text Box 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5225" cy="444500"/>
                      </a:xfrm>
                      <a:prstGeom prst="rect">
                        <a:avLst/>
                      </a:prstGeom>
                      <a:noFill/>
                      <a:ln>
                        <a:noFill/>
                      </a:ln>
                    </wps:spPr>
                    <wps:txbx>
                      <w:txbxContent>
                        <w:p w14:paraId="6BE30513" w14:textId="7F469E6A" w:rsidR="003154F5" w:rsidRPr="003154F5" w:rsidRDefault="003154F5" w:rsidP="003154F5">
                          <w:pPr>
                            <w:spacing w:after="0"/>
                            <w:rPr>
                              <w:rFonts w:ascii="Aptos" w:eastAsia="Aptos" w:hAnsi="Aptos" w:cs="Aptos"/>
                              <w:noProof/>
                              <w:color w:val="000000"/>
                            </w:rPr>
                          </w:pPr>
                          <w:r w:rsidRPr="003154F5">
                            <w:rPr>
                              <w:rFonts w:ascii="Aptos" w:eastAsia="Aptos" w:hAnsi="Aptos" w:cs="Aptos"/>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DC9F30" id="_x0000_t202" coordsize="21600,21600" o:spt="202" path="m,l,21600r21600,l21600,xe">
              <v:stroke joinstyle="miter"/>
              <v:path gradientshapeok="t" o:connecttype="rect"/>
            </v:shapetype>
            <v:shape id="Text Box 5" o:spid="_x0000_s1027" type="#_x0000_t202" alt="[IN-CONFIDENCE - RELEASE EXTERNAL]" style="position:absolute;left:0;text-align:left;margin-left:0;margin-top:0;width:191.75pt;height:3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KB1DQIAAB0EAAAOAAAAZHJzL2Uyb0RvYy54bWysU99v2jAQfp+0/8Hy+0hgMG0RoWKtmCah&#10;thKd+mwcm0RyfNbZkLC/fmdDoOv6VO3Fudyd78f3fZ7f9K1hB4W+AVvy8SjnTFkJVWN3Jf/1tPr0&#10;lTMfhK2EAatKflSe3yw+fph3rlATqMFUChkVsb7oXMnrEFyRZV7WqhV+BE5ZCmrAVgT6xV1Woeio&#10;emuySZ5/yTrAyiFI5T15705Bvkj1tVYyPGjtVWCm5DRbSCemcxvPbDEXxQ6Fqxt5HkO8Y4pWNJaa&#10;XkrdiSDYHpt/SrWNRPCgw0hCm4HWjVRpB9pmnL/aZlMLp9IuBI53F5j8/ysr7w8b94gs9N+hJwIj&#10;IJ3zhSdn3KfX2MYvTcooThAeL7CpPjBJzsn082wymXEmKTadTmd5wjW73nboww8FLYtGyZFoSWiJ&#10;w9oH6kipQ0psZmHVGJOoMfYvByVGT3YdMVqh3/asqV6Mv4XqSFshnAj3Tq4aar0WPjwKJIZpEVJt&#10;eKBDG+hKDmeLsxrw91v+mE/AU5SzjhRTckuS5sz8tERIFNdg4GBskzH+lkdImN23t0A6HNOTcDKZ&#10;5MVgBlMjtM+k52VsRCFhJbUr+XYwb8NJuvQepFouUxLpyImwthsnY+kIV8TyqX8W6M6AB6LqHgY5&#10;ieIV7qfceNO75T4Q+omUCO0JyDPipMHE1fm9RJG//E9Z11e9+AMAAP//AwBQSwMEFAAGAAgAAAAh&#10;ACbSb6HbAAAABAEAAA8AAABkcnMvZG93bnJldi54bWxMj8FuwjAQRO+V+g/WVuqt2CWiRWkchJA4&#10;UVUCeultsZckbbyOYgfC39dwaS8rjWY087ZYjK4VJ+pD41nD80SBIDbeNlxp+Nyvn+YgQkS22Hom&#10;DRcKsCjv7wrMrT/zlk67WIlUwiFHDXWMXS5lMDU5DBPfESfv6HuHMcm+krbHcyp3rZwq9SIdNpwW&#10;auxoVZP52Q1Ow2wb34cP3mdf4/TyvelWJjtujNaPD+PyDUSkMf6F4Yqf0KFMTAc/sA2i1ZAeibeb&#10;vGyezUAcNLwqBbIs5H/48hcAAP//AwBQSwECLQAUAAYACAAAACEAtoM4kv4AAADhAQAAEwAAAAAA&#10;AAAAAAAAAAAAAAAAW0NvbnRlbnRfVHlwZXNdLnhtbFBLAQItABQABgAIAAAAIQA4/SH/1gAAAJQB&#10;AAALAAAAAAAAAAAAAAAAAC8BAABfcmVscy8ucmVsc1BLAQItABQABgAIAAAAIQDNZKB1DQIAAB0E&#10;AAAOAAAAAAAAAAAAAAAAAC4CAABkcnMvZTJvRG9jLnhtbFBLAQItABQABgAIAAAAIQAm0m+h2wAA&#10;AAQBAAAPAAAAAAAAAAAAAAAAAGcEAABkcnMvZG93bnJldi54bWxQSwUGAAAAAAQABADzAAAAbwUA&#10;AAAA&#10;" filled="f" stroked="f">
              <v:textbox style="mso-fit-shape-to-text:t" inset="0,0,0,15pt">
                <w:txbxContent>
                  <w:p w14:paraId="6BE30513" w14:textId="7F469E6A" w:rsidR="003154F5" w:rsidRPr="003154F5" w:rsidRDefault="003154F5" w:rsidP="003154F5">
                    <w:pPr>
                      <w:spacing w:after="0"/>
                      <w:rPr>
                        <w:rFonts w:ascii="Aptos" w:eastAsia="Aptos" w:hAnsi="Aptos" w:cs="Aptos"/>
                        <w:noProof/>
                        <w:color w:val="000000"/>
                      </w:rPr>
                    </w:pPr>
                    <w:r w:rsidRPr="003154F5">
                      <w:rPr>
                        <w:rFonts w:ascii="Aptos" w:eastAsia="Aptos" w:hAnsi="Aptos" w:cs="Aptos"/>
                        <w:noProof/>
                        <w:color w:val="00000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1C712" w14:textId="22808041" w:rsidR="00E5210B" w:rsidRDefault="00E5210B" w:rsidP="009F1D7F">
    <w:pPr>
      <w:spacing w:before="0" w:after="0" w:line="240" w:lineRule="auto"/>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3CDF1" w14:textId="6AEC2975" w:rsidR="00005042" w:rsidRDefault="003154F5">
    <w:pPr>
      <w:pStyle w:val="Footer"/>
    </w:pPr>
    <w:r>
      <w:rPr>
        <w:noProof/>
      </w:rPr>
      <mc:AlternateContent>
        <mc:Choice Requires="wps">
          <w:drawing>
            <wp:anchor distT="0" distB="0" distL="0" distR="0" simplePos="0" relativeHeight="251656704" behindDoc="0" locked="0" layoutInCell="1" allowOverlap="1" wp14:anchorId="00FF653E" wp14:editId="176DC192">
              <wp:simplePos x="635" y="635"/>
              <wp:positionH relativeFrom="page">
                <wp:align>center</wp:align>
              </wp:positionH>
              <wp:positionV relativeFrom="page">
                <wp:align>bottom</wp:align>
              </wp:positionV>
              <wp:extent cx="2435225" cy="444500"/>
              <wp:effectExtent l="0" t="0" r="3175" b="0"/>
              <wp:wrapNone/>
              <wp:docPr id="162417967" name="Text Box 4"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5225" cy="444500"/>
                      </a:xfrm>
                      <a:prstGeom prst="rect">
                        <a:avLst/>
                      </a:prstGeom>
                      <a:noFill/>
                      <a:ln>
                        <a:noFill/>
                      </a:ln>
                    </wps:spPr>
                    <wps:txbx>
                      <w:txbxContent>
                        <w:p w14:paraId="38EC4078" w14:textId="5A720E63" w:rsidR="003154F5" w:rsidRPr="003154F5" w:rsidRDefault="003154F5" w:rsidP="003154F5">
                          <w:pPr>
                            <w:spacing w:after="0"/>
                            <w:rPr>
                              <w:rFonts w:ascii="Aptos" w:eastAsia="Aptos" w:hAnsi="Aptos" w:cs="Aptos"/>
                              <w:noProof/>
                              <w:color w:val="000000"/>
                            </w:rPr>
                          </w:pPr>
                          <w:r w:rsidRPr="003154F5">
                            <w:rPr>
                              <w:rFonts w:ascii="Aptos" w:eastAsia="Aptos" w:hAnsi="Aptos" w:cs="Aptos"/>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FF653E" id="_x0000_t202" coordsize="21600,21600" o:spt="202" path="m,l,21600r21600,l21600,xe">
              <v:stroke joinstyle="miter"/>
              <v:path gradientshapeok="t" o:connecttype="rect"/>
            </v:shapetype>
            <v:shape id="Text Box 4" o:spid="_x0000_s1030" type="#_x0000_t202" alt="[IN-CONFIDENCE - RELEASE EXTERNAL]" style="position:absolute;left:0;text-align:left;margin-left:0;margin-top:0;width:191.75pt;height:35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ti+DwIAAB0EAAAOAAAAZHJzL2Uyb0RvYy54bWysU99v2jAQfp+0/8Hy+0hgMK0RoWKtmCah&#10;thKt+mwcm0RyfNbZkLC/fmdDYGv3NO3Fudyd78f3fZ7f9q1hB4W+AVvy8SjnTFkJVWN3JX95Xn36&#10;ypkPwlbCgFUlPyrPbxcfP8w7V6gJ1GAqhYyKWF90ruR1CK7IMi9r1Qo/AqcsBTVgKwL94i6rUHRU&#10;vTXZJM+/ZB1g5RCk8p6896cgX6T6WisZHrX2KjBTcpotpBPTuY1ntpiLYofC1Y08jyH+YYpWNJaa&#10;XkrdiyDYHpt3pdpGInjQYSShzUDrRqq0A20zzt9ss6mFU2kXAse7C0z+/5WVD4eNe0IW+m/QE4ER&#10;kM75wpMz7tNrbOOXJmUUJwiPF9hUH5gk52T6eTaZzDiTFJtOp7M84Zpdbzv04buClkWj5Ei0JLTE&#10;Ye0DdaTUISU2s7BqjEnUGPuHgxKjJ7uOGK3Qb3vWVNR8GH8L1ZG2QjgR7p1cNdR6LXx4EkgM0yKk&#10;2vBIhzbQlRzOFmc14M+/+WM+AU9RzjpSTMktSZoz88MSIVFcg4GDsU3G+CaPkDC7b++AdDimJ+Fk&#10;MsmLwQymRmhfSc/L2IhCwkpqV/LtYN6Fk3TpPUi1XKYk0pETYW03TsbSEa6I5XP/KtCdAQ9E1QMM&#10;chLFG9xPufGmd8t9IPQTKRHaE5BnxEmDiavze4ki//0/ZV1f9eIXAAAA//8DAFBLAwQUAAYACAAA&#10;ACEAJtJvodsAAAAEAQAADwAAAGRycy9kb3ducmV2LnhtbEyPwW7CMBBE75X6D9ZW6q3YJaJFaRyE&#10;kDhRVQJ66W2xlyRtvI5iB8Lf13BpLyuNZjTztliMrhUn6kPjWcPzRIEgNt42XGn43K+f5iBCRLbY&#10;eiYNFwqwKO/vCsytP/OWTrtYiVTCIUcNdYxdLmUwNTkME98RJ+/oe4cxyb6StsdzKnetnCr1Ih02&#10;nBZq7GhVk/nZDU7DbBvfhw/eZ1/j9PK96VYmO26M1o8P4/INRKQx/oXhip/QoUxMBz+wDaLVkB6J&#10;t5u8bJ7NQBw0vCoFsizkf/jyFwAA//8DAFBLAQItABQABgAIAAAAIQC2gziS/gAAAOEBAAATAAAA&#10;AAAAAAAAAAAAAAAAAABbQ29udGVudF9UeXBlc10ueG1sUEsBAi0AFAAGAAgAAAAhADj9If/WAAAA&#10;lAEAAAsAAAAAAAAAAAAAAAAALwEAAF9yZWxzLy5yZWxzUEsBAi0AFAAGAAgAAAAhABQm2L4PAgAA&#10;HQQAAA4AAAAAAAAAAAAAAAAALgIAAGRycy9lMm9Eb2MueG1sUEsBAi0AFAAGAAgAAAAhACbSb6Hb&#10;AAAABAEAAA8AAAAAAAAAAAAAAAAAaQQAAGRycy9kb3ducmV2LnhtbFBLBQYAAAAABAAEAPMAAABx&#10;BQAAAAA=&#10;" filled="f" stroked="f">
              <v:textbox style="mso-fit-shape-to-text:t" inset="0,0,0,15pt">
                <w:txbxContent>
                  <w:p w14:paraId="38EC4078" w14:textId="5A720E63" w:rsidR="003154F5" w:rsidRPr="003154F5" w:rsidRDefault="003154F5" w:rsidP="003154F5">
                    <w:pPr>
                      <w:spacing w:after="0"/>
                      <w:rPr>
                        <w:rFonts w:ascii="Aptos" w:eastAsia="Aptos" w:hAnsi="Aptos" w:cs="Aptos"/>
                        <w:noProof/>
                        <w:color w:val="000000"/>
                      </w:rPr>
                    </w:pPr>
                    <w:r w:rsidRPr="003154F5">
                      <w:rPr>
                        <w:rFonts w:ascii="Aptos" w:eastAsia="Aptos" w:hAnsi="Aptos" w:cs="Aptos"/>
                        <w:noProof/>
                        <w:color w:val="000000"/>
                      </w:rPr>
                      <w:t>[IN-CONFIDENCE - RELEASE EXTERNAL]</w:t>
                    </w:r>
                  </w:p>
                </w:txbxContent>
              </v:textbox>
              <w10:wrap anchorx="page" anchory="page"/>
            </v:shape>
          </w:pict>
        </mc:Fallback>
      </mc:AlternateContent>
    </w:r>
    <w:r w:rsidR="00005042">
      <w:rPr>
        <w:noProof/>
      </w:rPr>
      <w:drawing>
        <wp:inline distT="0" distB="0" distL="0" distR="0" wp14:anchorId="6B56072E" wp14:editId="5E5E6473">
          <wp:extent cx="2802136" cy="540000"/>
          <wp:effectExtent l="0" t="0" r="0" b="0"/>
          <wp:docPr id="15680887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75421" name="Picture 235375421"/>
                  <pic:cNvPicPr/>
                </pic:nvPicPr>
                <pic:blipFill>
                  <a:blip r:embed="rId1"/>
                  <a:stretch>
                    <a:fillRect/>
                  </a:stretch>
                </pic:blipFill>
                <pic:spPr>
                  <a:xfrm>
                    <a:off x="0" y="0"/>
                    <a:ext cx="2802136" cy="540000"/>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2A36" w14:textId="2B0C53A5" w:rsidR="00E453AB" w:rsidRDefault="003154F5" w:rsidP="00CD25E1">
    <w:pPr>
      <w:pStyle w:val="Footereven"/>
    </w:pPr>
    <w:r>
      <w:rPr>
        <w:b/>
        <w:noProof/>
      </w:rPr>
      <mc:AlternateContent>
        <mc:Choice Requires="wps">
          <w:drawing>
            <wp:anchor distT="0" distB="0" distL="0" distR="0" simplePos="0" relativeHeight="251659776" behindDoc="0" locked="0" layoutInCell="1" allowOverlap="1" wp14:anchorId="12F1B2FE" wp14:editId="07FB761A">
              <wp:simplePos x="635" y="635"/>
              <wp:positionH relativeFrom="page">
                <wp:align>center</wp:align>
              </wp:positionH>
              <wp:positionV relativeFrom="page">
                <wp:align>bottom</wp:align>
              </wp:positionV>
              <wp:extent cx="2435225" cy="444500"/>
              <wp:effectExtent l="0" t="0" r="3175" b="0"/>
              <wp:wrapNone/>
              <wp:docPr id="1398217886" name="Text Box 7"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435225" cy="444500"/>
                      </a:xfrm>
                      <a:prstGeom prst="rect">
                        <a:avLst/>
                      </a:prstGeom>
                      <a:noFill/>
                      <a:ln>
                        <a:noFill/>
                      </a:ln>
                    </wps:spPr>
                    <wps:txbx>
                      <w:txbxContent>
                        <w:p w14:paraId="0AA98C6C" w14:textId="257CC59B" w:rsidR="003154F5" w:rsidRPr="003154F5" w:rsidRDefault="003154F5" w:rsidP="003154F5">
                          <w:pPr>
                            <w:spacing w:after="0"/>
                            <w:rPr>
                              <w:rFonts w:ascii="Aptos" w:eastAsia="Aptos" w:hAnsi="Aptos" w:cs="Aptos"/>
                              <w:noProof/>
                              <w:color w:val="000000"/>
                            </w:rPr>
                          </w:pPr>
                          <w:r w:rsidRPr="003154F5">
                            <w:rPr>
                              <w:rFonts w:ascii="Aptos" w:eastAsia="Aptos" w:hAnsi="Aptos" w:cs="Aptos"/>
                              <w:noProof/>
                              <w:color w:val="00000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F1B2FE" id="_x0000_t202" coordsize="21600,21600" o:spt="202" path="m,l,21600r21600,l21600,xe">
              <v:stroke joinstyle="miter"/>
              <v:path gradientshapeok="t" o:connecttype="rect"/>
            </v:shapetype>
            <v:shape id="Text Box 7" o:spid="_x0000_s1031" type="#_x0000_t202" alt="[IN-CONFIDENCE - RELEASE EXTERNAL]" style="position:absolute;left:0;text-align:left;margin-left:0;margin-top:0;width:191.75pt;height:3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WqDDwIAAB0EAAAOAAAAZHJzL2Uyb0RvYy54bWysU99v2jAQfp+0/8Hy+0hgMK0RoWKtmCah&#10;thKt+mwcm0RyfNbZkLC/fmdDYGv3NO3Fudyd78f3fZ7f9q1hB4W+AVvy8SjnTFkJVWN3JX95Xn36&#10;ypkPwlbCgFUlPyrPbxcfP8w7V6gJ1GAqhYyKWF90ruR1CK7IMi9r1Qo/AqcsBTVgKwL94i6rUHRU&#10;vTXZJM+/ZB1g5RCk8p6896cgX6T6WisZHrX2KjBTcpotpBPTuY1ntpiLYofC1Y08jyH+YYpWNJaa&#10;XkrdiyDYHpt3pdpGInjQYSShzUDrRqq0A20zzt9ss6mFU2kXAse7C0z+/5WVD4eNe0IW+m/QE4ER&#10;kM75wpMz7tNrbOOXJmUUJwiPF9hUH5gk52T6eTaZzDiTFJtOp7M84Zpdbzv04buClkWj5Ei0JLTE&#10;Ye0DdaTUISU2s7BqjEnUGPuHgxKjJ7uOGK3Qb3vWVCWfDeNvoTrSVggnwr2Tq4Zar4UPTwKJYVqE&#10;VBse6dAGupLD2eKsBvz5N3/MJ+ApyllHiim5JUlzZn5YIiSKazBwMLbJGN/kERJm9+0dkA7H9CSc&#10;TCZ5MZjB1AjtK+l5GRtRSFhJ7Uq+Hcy7cJIuvQeplsuURDpyIqztxslYOsIVsXzuXwW6M+CBqHqA&#10;QU6ieIP7KTfe9G65D4R+IiVCewLyjDhpMHF1fi9R5L//p6zrq178AgAA//8DAFBLAwQUAAYACAAA&#10;ACEAJtJvodsAAAAEAQAADwAAAGRycy9kb3ducmV2LnhtbEyPwW7CMBBE75X6D9ZW6q3YJaJFaRyE&#10;kDhRVQJ66W2xlyRtvI5iB8Lf13BpLyuNZjTztliMrhUn6kPjWcPzRIEgNt42XGn43K+f5iBCRLbY&#10;eiYNFwqwKO/vCsytP/OWTrtYiVTCIUcNdYxdLmUwNTkME98RJ+/oe4cxyb6StsdzKnetnCr1Ih02&#10;nBZq7GhVk/nZDU7DbBvfhw/eZ1/j9PK96VYmO26M1o8P4/INRKQx/oXhip/QoUxMBz+wDaLVkB6J&#10;t5u8bJ7NQBw0vCoFsizkf/jyFwAA//8DAFBLAQItABQABgAIAAAAIQC2gziS/gAAAOEBAAATAAAA&#10;AAAAAAAAAAAAAAAAAABbQ29udGVudF9UeXBlc10ueG1sUEsBAi0AFAAGAAgAAAAhADj9If/WAAAA&#10;lAEAAAsAAAAAAAAAAAAAAAAALwEAAF9yZWxzLy5yZWxzUEsBAi0AFAAGAAgAAAAhAHmZaoMPAgAA&#10;HQQAAA4AAAAAAAAAAAAAAAAALgIAAGRycy9lMm9Eb2MueG1sUEsBAi0AFAAGAAgAAAAhACbSb6Hb&#10;AAAABAEAAA8AAAAAAAAAAAAAAAAAaQQAAGRycy9kb3ducmV2LnhtbFBLBQYAAAAABAAEAPMAAABx&#10;BQAAAAA=&#10;" filled="f" stroked="f">
              <v:textbox style="mso-fit-shape-to-text:t" inset="0,0,0,15pt">
                <w:txbxContent>
                  <w:p w14:paraId="0AA98C6C" w14:textId="257CC59B" w:rsidR="003154F5" w:rsidRPr="003154F5" w:rsidRDefault="003154F5" w:rsidP="003154F5">
                    <w:pPr>
                      <w:spacing w:after="0"/>
                      <w:rPr>
                        <w:rFonts w:ascii="Aptos" w:eastAsia="Aptos" w:hAnsi="Aptos" w:cs="Aptos"/>
                        <w:noProof/>
                        <w:color w:val="000000"/>
                      </w:rPr>
                    </w:pPr>
                    <w:r w:rsidRPr="003154F5">
                      <w:rPr>
                        <w:rFonts w:ascii="Aptos" w:eastAsia="Aptos" w:hAnsi="Aptos" w:cs="Aptos"/>
                        <w:noProof/>
                        <w:color w:val="000000"/>
                      </w:rPr>
                      <w:t>[IN-CONFIDENCE - RELEASE EXTERNAL]</w:t>
                    </w:r>
                  </w:p>
                </w:txbxContent>
              </v:textbox>
              <w10:wrap anchorx="page" anchory="page"/>
            </v:shape>
          </w:pict>
        </mc:Fallback>
      </mc:AlternateContent>
    </w:r>
    <w:r w:rsidR="00E5210B" w:rsidRPr="004F458A">
      <w:rPr>
        <w:b/>
      </w:rPr>
      <w:fldChar w:fldCharType="begin"/>
    </w:r>
    <w:r w:rsidR="00E5210B" w:rsidRPr="004F458A">
      <w:instrText xml:space="preserve"> PAGE </w:instrText>
    </w:r>
    <w:r w:rsidR="00E5210B" w:rsidRPr="004F458A">
      <w:rPr>
        <w:b/>
      </w:rPr>
      <w:fldChar w:fldCharType="separate"/>
    </w:r>
    <w:r w:rsidR="005D3242">
      <w:rPr>
        <w:noProof/>
      </w:rPr>
      <w:t>8</w:t>
    </w:r>
    <w:r w:rsidR="00E5210B" w:rsidRPr="004F458A">
      <w:rPr>
        <w:b/>
      </w:rPr>
      <w:fldChar w:fldCharType="end"/>
    </w:r>
    <w:r w:rsidR="00E5210B">
      <w:tab/>
    </w:r>
    <w:r w:rsidR="004819DD">
      <w:t xml:space="preserve">Aviation </w:t>
    </w:r>
    <w:r w:rsidR="009E7102">
      <w:t>Passenger</w:t>
    </w:r>
    <w:r w:rsidR="004819DD">
      <w:t xml:space="preserve"> </w:t>
    </w:r>
    <w:r w:rsidR="00B31F76">
      <w:t>Commitment</w:t>
    </w:r>
    <w:r w:rsidR="004819DD">
      <w:t>s Charter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E0BFB" w14:textId="769C491D" w:rsidR="00730A9B" w:rsidRPr="00730A9B" w:rsidRDefault="00730A9B" w:rsidP="00730A9B">
    <w:pPr>
      <w:pStyle w:val="Header"/>
      <w:rPr>
        <w:rFonts w:ascii="Calibri" w:hAnsi="Calibri"/>
        <w:color w:val="FF0000"/>
        <w:sz w:val="20"/>
        <w:szCs w:val="28"/>
      </w:rPr>
    </w:pPr>
  </w:p>
  <w:p w14:paraId="75E108A8" w14:textId="7927AF46" w:rsidR="00E453AB" w:rsidRDefault="00E5210B" w:rsidP="00CD25E1">
    <w:pPr>
      <w:pStyle w:val="Footerodd"/>
    </w:pPr>
    <w:r>
      <w:tab/>
    </w:r>
    <w:r w:rsidR="004819DD">
      <w:t xml:space="preserve">Aviation </w:t>
    </w:r>
    <w:r w:rsidR="00830C1A">
      <w:t>Passenger Information Charter</w:t>
    </w:r>
    <w:r>
      <w:tab/>
    </w:r>
    <w:r w:rsidR="008540A6">
      <w:rPr>
        <w:noProof/>
      </w:rPr>
      <w:fldChar w:fldCharType="begin"/>
    </w:r>
    <w:r w:rsidR="008540A6">
      <w:instrText xml:space="preserve"> PAGE   \* MERGEFORMAT </w:instrText>
    </w:r>
    <w:r w:rsidR="008540A6">
      <w:fldChar w:fldCharType="separate"/>
    </w:r>
    <w:r w:rsidR="005D3242">
      <w:rPr>
        <w:noProof/>
      </w:rPr>
      <w:t>7</w:t>
    </w:r>
    <w:r w:rsidR="008540A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FA3B2" w14:textId="77777777" w:rsidR="00732717" w:rsidRDefault="00732717" w:rsidP="00CB5C5F">
      <w:pPr>
        <w:spacing w:before="0" w:after="80" w:line="240" w:lineRule="auto"/>
      </w:pPr>
    </w:p>
  </w:footnote>
  <w:footnote w:type="continuationSeparator" w:id="0">
    <w:p w14:paraId="473146BE" w14:textId="77777777" w:rsidR="00732717" w:rsidRDefault="00732717"/>
  </w:footnote>
  <w:footnote w:type="continuationNotice" w:id="1">
    <w:p w14:paraId="19E904E9" w14:textId="77777777" w:rsidR="00732717" w:rsidRDefault="0073271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2F89" w14:textId="7A04CD53" w:rsidR="003154F5" w:rsidRDefault="003154F5">
    <w:pPr>
      <w:pStyle w:val="Header"/>
    </w:pPr>
    <w:r>
      <w:rPr>
        <w:noProof/>
      </w:rPr>
      <mc:AlternateContent>
        <mc:Choice Requires="wps">
          <w:drawing>
            <wp:anchor distT="0" distB="0" distL="0" distR="0" simplePos="0" relativeHeight="251654656" behindDoc="0" locked="0" layoutInCell="1" allowOverlap="1" wp14:anchorId="2545F45F" wp14:editId="6321D72B">
              <wp:simplePos x="635" y="635"/>
              <wp:positionH relativeFrom="page">
                <wp:align>center</wp:align>
              </wp:positionH>
              <wp:positionV relativeFrom="page">
                <wp:align>top</wp:align>
              </wp:positionV>
              <wp:extent cx="2435225" cy="444500"/>
              <wp:effectExtent l="0" t="0" r="3175" b="12700"/>
              <wp:wrapNone/>
              <wp:docPr id="1135489216" name="Text Box 2"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35225" cy="444500"/>
                      </a:xfrm>
                      <a:prstGeom prst="rect">
                        <a:avLst/>
                      </a:prstGeom>
                      <a:noFill/>
                      <a:ln>
                        <a:noFill/>
                      </a:ln>
                    </wps:spPr>
                    <wps:txbx>
                      <w:txbxContent>
                        <w:p w14:paraId="0A39C3F8" w14:textId="651FBAB6" w:rsidR="003154F5" w:rsidRPr="003154F5" w:rsidRDefault="003154F5" w:rsidP="003154F5">
                          <w:pPr>
                            <w:spacing w:after="0"/>
                            <w:rPr>
                              <w:rFonts w:ascii="Aptos" w:eastAsia="Aptos" w:hAnsi="Aptos" w:cs="Aptos"/>
                              <w:noProof/>
                              <w:color w:val="000000"/>
                            </w:rPr>
                          </w:pPr>
                          <w:r w:rsidRPr="003154F5">
                            <w:rPr>
                              <w:rFonts w:ascii="Aptos" w:eastAsia="Aptos" w:hAnsi="Aptos" w:cs="Aptos"/>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45F45F" id="_x0000_t202" coordsize="21600,21600" o:spt="202" path="m,l,21600r21600,l21600,xe">
              <v:stroke joinstyle="miter"/>
              <v:path gradientshapeok="t" o:connecttype="rect"/>
            </v:shapetype>
            <v:shape id="Text Box 2" o:spid="_x0000_s1026" type="#_x0000_t202" alt="[IN-CONFIDENCE - RELEASE EXTERNAL]" style="position:absolute;left:0;text-align:left;margin-left:0;margin-top:0;width:191.75pt;height:3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sVUCgIAABYEAAAOAAAAZHJzL2Uyb0RvYy54bWysU01v2zAMvQ/YfxB0X+xkybAacYqsRYYB&#10;RVsgHXpWZCk2YImCxMTOfv0oxU62bqdhF5kmKX6897S87U3LjsqHBmzJp5OcM2UlVI3dl/z7y+bD&#10;Z84CCluJFqwq+UkFfrt6/27ZuULNoIa2Up5RERuKzpW8RnRFlgVZKyPCBJyyFNTgjUD69fus8qKj&#10;6qbNZnn+KevAV86DVCGQ9/4c5KtUX2sl8UnroJC1JafZMJ0+nbt4ZqulKPZeuLqRwxjiH6YworHU&#10;9FLqXqBgB9/8Uco00kMAjRMJJgOtG6nSDrTNNH+zzbYWTqVdCJzgLjCF/1dWPh637tkz7L9ATwRG&#10;QDoXikDOuE+vvYlfmpRRnCA8XWBTPTJJztn842I2W3AmKTafzxd5wjW73nY+4FcFhkWj5J5oSWiJ&#10;40NA6kipY0psZmHTtG2iprW/OSgxerLriNHCftcPc++gOtE6Hs5MByc3DfV8EAGfhSdqaQOSKz7R&#10;oVvoSg6DxVkN/sff/DGfEKcoZx1JpeSWtMxZ+80SE1FVyZje5HFz5kf3bjTswdwBCXBKb8HJZMY8&#10;bEdTezCvJOR1bEQhYSW1KzmO5h2eNUsPQar1OiWRgJzAB7t1MpaOOEUQX/pX4d2ANBJHjzDqSBRv&#10;AD/nxpvBrQ9IsCc2IqZnIAeoSXyJpOGhRHX/+p+yrs959RMAAP//AwBQSwMEFAAGAAgAAAAhABe9&#10;05jaAAAABAEAAA8AAABkcnMvZG93bnJldi54bWxMj81OwzAQhO9IvIO1SNyoHapAFeJUFVIPvZXy&#10;c97GSxKI11HstqFPz8IFLiuNZjTzbbmcfK+ONMYusIVsZkAR18F13Fh4eV7fLEDFhOywD0wWvijC&#10;srq8KLFw4cRPdNylRkkJxwIttCkNhdaxbsljnIWBWLz3MHpMIsdGuxFPUu57fWvMnfbYsSy0ONBj&#10;S/Xn7uAtdPkqpIxeN+uPN5+F7Lzd5OettddX0+oBVKIp/YXhB1/QoRKmfTiwi6q3II+k3yvefDHP&#10;Qe0t3BsDuir1f/jqGwAA//8DAFBLAQItABQABgAIAAAAIQC2gziS/gAAAOEBAAATAAAAAAAAAAAA&#10;AAAAAAAAAABbQ29udGVudF9UeXBlc10ueG1sUEsBAi0AFAAGAAgAAAAhADj9If/WAAAAlAEAAAsA&#10;AAAAAAAAAAAAAAAALwEAAF9yZWxzLy5yZWxzUEsBAi0AFAAGAAgAAAAhAJLuxVQKAgAAFgQAAA4A&#10;AAAAAAAAAAAAAAAALgIAAGRycy9lMm9Eb2MueG1sUEsBAi0AFAAGAAgAAAAhABe905jaAAAABAEA&#10;AA8AAAAAAAAAAAAAAAAAZAQAAGRycy9kb3ducmV2LnhtbFBLBQYAAAAABAAEAPMAAABrBQAAAAA=&#10;" filled="f" stroked="f">
              <v:textbox style="mso-fit-shape-to-text:t" inset="0,15pt,0,0">
                <w:txbxContent>
                  <w:p w14:paraId="0A39C3F8" w14:textId="651FBAB6" w:rsidR="003154F5" w:rsidRPr="003154F5" w:rsidRDefault="003154F5" w:rsidP="003154F5">
                    <w:pPr>
                      <w:spacing w:after="0"/>
                      <w:rPr>
                        <w:rFonts w:ascii="Aptos" w:eastAsia="Aptos" w:hAnsi="Aptos" w:cs="Aptos"/>
                        <w:noProof/>
                        <w:color w:val="000000"/>
                      </w:rPr>
                    </w:pPr>
                    <w:r w:rsidRPr="003154F5">
                      <w:rPr>
                        <w:rFonts w:ascii="Aptos" w:eastAsia="Aptos" w:hAnsi="Aptos" w:cs="Aptos"/>
                        <w:noProof/>
                        <w:color w:val="00000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98DC6" w14:textId="274DDF29" w:rsidR="00DE7BF8" w:rsidRPr="00730A9B" w:rsidRDefault="00DE7BF8" w:rsidP="004503F0">
    <w:pPr>
      <w:pStyle w:val="Header"/>
      <w:jc w:val="both"/>
      <w:rPr>
        <w:rFonts w:ascii="Calibri" w:hAnsi="Calibri"/>
        <w:color w:val="FF0000"/>
        <w:sz w:val="20"/>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E2DA" w14:textId="5F383DFE" w:rsidR="00005042" w:rsidRDefault="003154F5" w:rsidP="00005042">
    <w:pPr>
      <w:pStyle w:val="Header"/>
      <w:tabs>
        <w:tab w:val="left" w:pos="210"/>
      </w:tabs>
      <w:jc w:val="both"/>
    </w:pPr>
    <w:r>
      <w:rPr>
        <w:noProof/>
      </w:rPr>
      <mc:AlternateContent>
        <mc:Choice Requires="wps">
          <w:drawing>
            <wp:anchor distT="0" distB="0" distL="0" distR="0" simplePos="0" relativeHeight="251653632" behindDoc="0" locked="0" layoutInCell="1" allowOverlap="1" wp14:anchorId="0BAF11B1" wp14:editId="70485760">
              <wp:simplePos x="635" y="635"/>
              <wp:positionH relativeFrom="page">
                <wp:align>center</wp:align>
              </wp:positionH>
              <wp:positionV relativeFrom="page">
                <wp:align>top</wp:align>
              </wp:positionV>
              <wp:extent cx="2435225" cy="444500"/>
              <wp:effectExtent l="0" t="0" r="3175" b="12700"/>
              <wp:wrapNone/>
              <wp:docPr id="949265397" name="Text Box 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35225" cy="444500"/>
                      </a:xfrm>
                      <a:prstGeom prst="rect">
                        <a:avLst/>
                      </a:prstGeom>
                      <a:noFill/>
                      <a:ln>
                        <a:noFill/>
                      </a:ln>
                    </wps:spPr>
                    <wps:txbx>
                      <w:txbxContent>
                        <w:p w14:paraId="35C44F51" w14:textId="4723985D" w:rsidR="003154F5" w:rsidRPr="003154F5" w:rsidRDefault="003154F5" w:rsidP="003154F5">
                          <w:pPr>
                            <w:spacing w:after="0"/>
                            <w:rPr>
                              <w:rFonts w:ascii="Aptos" w:eastAsia="Aptos" w:hAnsi="Aptos" w:cs="Aptos"/>
                              <w:noProof/>
                              <w:color w:val="000000"/>
                            </w:rPr>
                          </w:pPr>
                          <w:r w:rsidRPr="003154F5">
                            <w:rPr>
                              <w:rFonts w:ascii="Aptos" w:eastAsia="Aptos" w:hAnsi="Aptos" w:cs="Aptos"/>
                              <w:noProof/>
                              <w:color w:val="00000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AF11B1" id="_x0000_t202" coordsize="21600,21600" o:spt="202" path="m,l,21600r21600,l21600,xe">
              <v:stroke joinstyle="miter"/>
              <v:path gradientshapeok="t" o:connecttype="rect"/>
            </v:shapetype>
            <v:shape id="Text Box 1" o:spid="_x0000_s1029" type="#_x0000_t202" alt="[IN-CONFIDENCE - RELEASE EXTERNAL]" style="position:absolute;left:0;text-align:left;margin-left:0;margin-top:0;width:191.75pt;height:35pt;z-index:2516536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ZS6DwIAAB0EAAAOAAAAZHJzL2Uyb0RvYy54bWysU99v2jAQfp+0/8Hy+0igMG0RoWKtmCah&#10;thKd+mwcm0SKfZZ9kLC/fmdDYGv7NO3Fudyd78f3fZ7f9qZlB+VDA7bk41HOmbISqsbuSv7zefXp&#10;C2cBha1EC1aV/KgCv118/DDvXKEmUENbKc+oiA1F50peI7oiy4KslRFhBE5ZCmrwRiD9+l1WedFR&#10;ddNmkzz/nHXgK+dBqhDIe38K8kWqr7WS+Kh1UMjaktNsmE6fzm08s8VcFDsvXN3I8xjiH6YworHU&#10;9FLqXqBge9+8KWUa6SGAxpEEk4HWjVRpB9pmnL/aZlMLp9IuBE5wF5jC/ysrHw4b9+QZ9t+gJwIj&#10;IJ0LRSBn3KfX3sQvTcooThAeL7CpHpkk52R6M5tMZpxJik2n01mecM2ut50P+F2BYdEouSdaElri&#10;sA5IHSl1SInNLKyatk3UtPYvByVGT3YdMVrYb3vWVCW/GcbfQnWkrTycCA9OrhpqvRYBn4QnhmkR&#10;Ui0+0qFb6EoOZ4uzGvyv9/wxn4CnKGcdKabkliTNWfvDEiFRXMkYf80jAMwP7u1g2L25A9LhmJ6E&#10;k8mMedgOpvZgXkjPy9iIQsJKaldyHMw7PEmX3oNUy2VKIh05gWu7cTKWjnBFLJ/7F+HdGXAkqh5g&#10;kJMoXuF+yo03g1vukdBPpERoT0CeEScNJq7O7yWK/M//lHV91YvfAAAA//8DAFBLAwQUAAYACAAA&#10;ACEAF73TmNoAAAAEAQAADwAAAGRycy9kb3ducmV2LnhtbEyPzU7DMBCE70i8g7VI3KgdqkAV4lQV&#10;Ug+9lfJz3sZLEojXUey2oU/PwgUuK41mNPNtuZx8r440xi6whWxmQBHXwXXcWHh5Xt8sQMWE7LAP&#10;TBa+KMKyurwosXDhxE903KVGSQnHAi20KQ2F1rFuyWOchYFYvPcwekwix0a7EU9S7nt9a8yd9tix&#10;LLQ40GNL9efu4C10+SqkjF436483n4XsvN3k562111fT6gFUoin9heEHX9ChEqZ9OLCLqrcgj6Tf&#10;K958Mc9B7S3cGwO6KvV/+OobAAD//wMAUEsBAi0AFAAGAAgAAAAhALaDOJL+AAAA4QEAABMAAAAA&#10;AAAAAAAAAAAAAAAAAFtDb250ZW50X1R5cGVzXS54bWxQSwECLQAUAAYACAAAACEAOP0h/9YAAACU&#10;AQAACwAAAAAAAAAAAAAAAAAvAQAAX3JlbHMvLnJlbHNQSwECLQAUAAYACAAAACEAid2Uug8CAAAd&#10;BAAADgAAAAAAAAAAAAAAAAAuAgAAZHJzL2Uyb0RvYy54bWxQSwECLQAUAAYACAAAACEAF73TmNoA&#10;AAAEAQAADwAAAAAAAAAAAAAAAABpBAAAZHJzL2Rvd25yZXYueG1sUEsFBgAAAAAEAAQA8wAAAHAF&#10;AAAAAA==&#10;" filled="f" stroked="f">
              <v:textbox style="mso-fit-shape-to-text:t" inset="0,15pt,0,0">
                <w:txbxContent>
                  <w:p w14:paraId="35C44F51" w14:textId="4723985D" w:rsidR="003154F5" w:rsidRPr="003154F5" w:rsidRDefault="003154F5" w:rsidP="003154F5">
                    <w:pPr>
                      <w:spacing w:after="0"/>
                      <w:rPr>
                        <w:rFonts w:ascii="Aptos" w:eastAsia="Aptos" w:hAnsi="Aptos" w:cs="Aptos"/>
                        <w:noProof/>
                        <w:color w:val="000000"/>
                      </w:rPr>
                    </w:pPr>
                    <w:r w:rsidRPr="003154F5">
                      <w:rPr>
                        <w:rFonts w:ascii="Aptos" w:eastAsia="Aptos" w:hAnsi="Aptos" w:cs="Aptos"/>
                        <w:noProof/>
                        <w:color w:val="000000"/>
                      </w:rPr>
                      <w:t>[IN-CONFIDENCE - RELEASE EXTERNAL]</w:t>
                    </w:r>
                  </w:p>
                </w:txbxContent>
              </v:textbox>
              <w10:wrap anchorx="page" anchory="page"/>
            </v:shape>
          </w:pict>
        </mc:Fallback>
      </mc:AlternateContent>
    </w:r>
    <w:r w:rsidR="00005042">
      <w:tab/>
    </w:r>
    <w:r w:rsidR="00005042">
      <w:rPr>
        <w:rFonts w:ascii="Calibri" w:hAnsi="Calibri"/>
        <w:noProof/>
      </w:rPr>
      <w:drawing>
        <wp:inline distT="0" distB="0" distL="0" distR="0" wp14:anchorId="0B6B39BD" wp14:editId="2B92AFC0">
          <wp:extent cx="2802136" cy="540000"/>
          <wp:effectExtent l="0" t="0" r="0" b="0"/>
          <wp:docPr id="2353754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75421" name="Picture 235375421"/>
                  <pic:cNvPicPr/>
                </pic:nvPicPr>
                <pic:blipFill>
                  <a:blip r:embed="rId1"/>
                  <a:stretch>
                    <a:fillRect/>
                  </a:stretch>
                </pic:blipFill>
                <pic:spPr>
                  <a:xfrm>
                    <a:off x="0" y="0"/>
                    <a:ext cx="2802136"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73B"/>
    <w:multiLevelType w:val="multilevel"/>
    <w:tmpl w:val="47C4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93FAC"/>
    <w:multiLevelType w:val="multilevel"/>
    <w:tmpl w:val="EA16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355C7"/>
    <w:multiLevelType w:val="multilevel"/>
    <w:tmpl w:val="141A68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55198E"/>
    <w:multiLevelType w:val="multilevel"/>
    <w:tmpl w:val="0AC6B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7013"/>
    <w:multiLevelType w:val="multilevel"/>
    <w:tmpl w:val="A6A0B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6" w15:restartNumberingAfterBreak="0">
    <w:nsid w:val="208C5CF5"/>
    <w:multiLevelType w:val="multilevel"/>
    <w:tmpl w:val="D076DAB2"/>
    <w:lvl w:ilvl="0">
      <w:start w:val="1"/>
      <w:numFmt w:val="lowerLetter"/>
      <w:pStyle w:val="Sub-lista"/>
      <w:lvlText w:val="(%1)"/>
      <w:lvlJc w:val="left"/>
      <w:pPr>
        <w:ind w:left="794" w:hanging="397"/>
      </w:pPr>
      <w:rPr>
        <w:rFonts w:ascii="Calibri" w:hAnsi="Calibri" w:hint="default"/>
        <w:b w:val="0"/>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92E08DC"/>
    <w:multiLevelType w:val="hybridMultilevel"/>
    <w:tmpl w:val="FCF601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D1A6BE2"/>
    <w:multiLevelType w:val="multilevel"/>
    <w:tmpl w:val="20FCAAE4"/>
    <w:lvl w:ilvl="0">
      <w:start w:val="1"/>
      <w:numFmt w:val="decimal"/>
      <w:pStyle w:val="Numberedparagraph"/>
      <w:lvlText w:val="%1."/>
      <w:lvlJc w:val="left"/>
      <w:pPr>
        <w:ind w:left="397" w:hanging="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10"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pStyle w:val="Heading6"/>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11" w15:restartNumberingAfterBreak="0">
    <w:nsid w:val="39F47F2B"/>
    <w:multiLevelType w:val="multilevel"/>
    <w:tmpl w:val="C50E6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414E00"/>
    <w:multiLevelType w:val="multilevel"/>
    <w:tmpl w:val="4B36D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465A16"/>
    <w:multiLevelType w:val="multilevel"/>
    <w:tmpl w:val="18F84970"/>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27701FB"/>
    <w:multiLevelType w:val="hybridMultilevel"/>
    <w:tmpl w:val="0BA89340"/>
    <w:lvl w:ilvl="0" w:tplc="C04A679E">
      <w:start w:val="1"/>
      <w:numFmt w:val="bullet"/>
      <w:pStyle w:val="Bullet-dash"/>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2FF0412"/>
    <w:multiLevelType w:val="multilevel"/>
    <w:tmpl w:val="A100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heme="minorEastAsia" w:hAnsi="Calibri" w:cstheme="minorBidi"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5C0B63"/>
    <w:multiLevelType w:val="multilevel"/>
    <w:tmpl w:val="F2568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FE1A37"/>
    <w:multiLevelType w:val="hybridMultilevel"/>
    <w:tmpl w:val="CE62269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4D3D6A72"/>
    <w:multiLevelType w:val="multilevel"/>
    <w:tmpl w:val="EC18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535234"/>
    <w:multiLevelType w:val="singleLevel"/>
    <w:tmpl w:val="3ACE82AE"/>
    <w:lvl w:ilvl="0">
      <w:start w:val="1"/>
      <w:numFmt w:val="bullet"/>
      <w:pStyle w:val="Boxbullet"/>
      <w:lvlText w:val=""/>
      <w:lvlJc w:val="left"/>
      <w:pPr>
        <w:ind w:left="644" w:hanging="360"/>
      </w:pPr>
      <w:rPr>
        <w:rFonts w:ascii="Symbol" w:hAnsi="Symbol" w:hint="default"/>
        <w:color w:val="005B73"/>
        <w:sz w:val="16"/>
      </w:rPr>
    </w:lvl>
  </w:abstractNum>
  <w:abstractNum w:abstractNumId="21" w15:restartNumberingAfterBreak="0">
    <w:nsid w:val="53577639"/>
    <w:multiLevelType w:val="multilevel"/>
    <w:tmpl w:val="8952B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CF167F"/>
    <w:multiLevelType w:val="multilevel"/>
    <w:tmpl w:val="9AEE4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715E2"/>
    <w:multiLevelType w:val="multilevel"/>
    <w:tmpl w:val="504CD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E20B1C"/>
    <w:multiLevelType w:val="multilevel"/>
    <w:tmpl w:val="AED24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DA51CF4"/>
    <w:multiLevelType w:val="multilevel"/>
    <w:tmpl w:val="C38C5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2945997"/>
    <w:multiLevelType w:val="multilevel"/>
    <w:tmpl w:val="99FCE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83F4A03"/>
    <w:multiLevelType w:val="hybridMultilevel"/>
    <w:tmpl w:val="4DD8D07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C3609B8"/>
    <w:multiLevelType w:val="multilevel"/>
    <w:tmpl w:val="0E02D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48715540">
    <w:abstractNumId w:val="10"/>
  </w:num>
  <w:num w:numId="2" w16cid:durableId="1287734805">
    <w:abstractNumId w:val="20"/>
  </w:num>
  <w:num w:numId="3" w16cid:durableId="550508225">
    <w:abstractNumId w:val="14"/>
  </w:num>
  <w:num w:numId="4" w16cid:durableId="745567648">
    <w:abstractNumId w:val="9"/>
  </w:num>
  <w:num w:numId="5" w16cid:durableId="2076933510">
    <w:abstractNumId w:val="6"/>
  </w:num>
  <w:num w:numId="6" w16cid:durableId="1088233813">
    <w:abstractNumId w:val="16"/>
  </w:num>
  <w:num w:numId="7" w16cid:durableId="394550804">
    <w:abstractNumId w:val="28"/>
  </w:num>
  <w:num w:numId="8" w16cid:durableId="1465346826">
    <w:abstractNumId w:val="26"/>
  </w:num>
  <w:num w:numId="9" w16cid:durableId="1951621493">
    <w:abstractNumId w:val="7"/>
  </w:num>
  <w:num w:numId="10" w16cid:durableId="1425766684">
    <w:abstractNumId w:val="13"/>
  </w:num>
  <w:num w:numId="11" w16cid:durableId="1911882459">
    <w:abstractNumId w:val="5"/>
  </w:num>
  <w:num w:numId="12" w16cid:durableId="452023529">
    <w:abstractNumId w:val="8"/>
  </w:num>
  <w:num w:numId="13" w16cid:durableId="750463980">
    <w:abstractNumId w:val="22"/>
  </w:num>
  <w:num w:numId="14" w16cid:durableId="1006636167">
    <w:abstractNumId w:val="18"/>
  </w:num>
  <w:num w:numId="15" w16cid:durableId="1218780427">
    <w:abstractNumId w:val="29"/>
  </w:num>
  <w:num w:numId="16" w16cid:durableId="554976088">
    <w:abstractNumId w:val="13"/>
  </w:num>
  <w:num w:numId="17" w16cid:durableId="2022537374">
    <w:abstractNumId w:val="13"/>
  </w:num>
  <w:num w:numId="18" w16cid:durableId="1317029717">
    <w:abstractNumId w:val="13"/>
  </w:num>
  <w:num w:numId="19" w16cid:durableId="843083717">
    <w:abstractNumId w:val="13"/>
  </w:num>
  <w:num w:numId="20" w16cid:durableId="404838195">
    <w:abstractNumId w:val="13"/>
  </w:num>
  <w:num w:numId="21" w16cid:durableId="2141532578">
    <w:abstractNumId w:val="13"/>
  </w:num>
  <w:num w:numId="22" w16cid:durableId="74985073">
    <w:abstractNumId w:val="2"/>
  </w:num>
  <w:num w:numId="23" w16cid:durableId="290673803">
    <w:abstractNumId w:val="0"/>
  </w:num>
  <w:num w:numId="24" w16cid:durableId="1259098357">
    <w:abstractNumId w:val="30"/>
  </w:num>
  <w:num w:numId="25" w16cid:durableId="81296599">
    <w:abstractNumId w:val="19"/>
  </w:num>
  <w:num w:numId="26" w16cid:durableId="471140708">
    <w:abstractNumId w:val="3"/>
  </w:num>
  <w:num w:numId="27" w16cid:durableId="952135364">
    <w:abstractNumId w:val="27"/>
  </w:num>
  <w:num w:numId="28" w16cid:durableId="666247135">
    <w:abstractNumId w:val="17"/>
  </w:num>
  <w:num w:numId="29" w16cid:durableId="543443820">
    <w:abstractNumId w:val="15"/>
  </w:num>
  <w:num w:numId="30" w16cid:durableId="1362974288">
    <w:abstractNumId w:val="25"/>
  </w:num>
  <w:num w:numId="31" w16cid:durableId="117573048">
    <w:abstractNumId w:val="21"/>
  </w:num>
  <w:num w:numId="32" w16cid:durableId="182676042">
    <w:abstractNumId w:val="11"/>
  </w:num>
  <w:num w:numId="33" w16cid:durableId="1653290184">
    <w:abstractNumId w:val="12"/>
  </w:num>
  <w:num w:numId="34" w16cid:durableId="1894730140">
    <w:abstractNumId w:val="1"/>
  </w:num>
  <w:num w:numId="35" w16cid:durableId="778572973">
    <w:abstractNumId w:val="4"/>
  </w:num>
  <w:num w:numId="36" w16cid:durableId="217908804">
    <w:abstractNumId w:val="24"/>
  </w:num>
  <w:num w:numId="37" w16cid:durableId="830372171">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defaultTabStop w:val="397"/>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6D7"/>
    <w:rsid w:val="00000792"/>
    <w:rsid w:val="00000D64"/>
    <w:rsid w:val="00000F04"/>
    <w:rsid w:val="00001DB2"/>
    <w:rsid w:val="00003C4F"/>
    <w:rsid w:val="00004E0A"/>
    <w:rsid w:val="00004FD3"/>
    <w:rsid w:val="00005042"/>
    <w:rsid w:val="00006DF5"/>
    <w:rsid w:val="00006F95"/>
    <w:rsid w:val="00007023"/>
    <w:rsid w:val="0000709F"/>
    <w:rsid w:val="000071D6"/>
    <w:rsid w:val="00007F2D"/>
    <w:rsid w:val="00007FAC"/>
    <w:rsid w:val="00010A9C"/>
    <w:rsid w:val="00010ABA"/>
    <w:rsid w:val="00010E15"/>
    <w:rsid w:val="00010F57"/>
    <w:rsid w:val="00010F86"/>
    <w:rsid w:val="0001100C"/>
    <w:rsid w:val="00011188"/>
    <w:rsid w:val="00012555"/>
    <w:rsid w:val="00012A27"/>
    <w:rsid w:val="0001303C"/>
    <w:rsid w:val="00014236"/>
    <w:rsid w:val="000148F6"/>
    <w:rsid w:val="00015217"/>
    <w:rsid w:val="000159D2"/>
    <w:rsid w:val="00016264"/>
    <w:rsid w:val="00016993"/>
    <w:rsid w:val="00016CAB"/>
    <w:rsid w:val="00016E5B"/>
    <w:rsid w:val="0001749B"/>
    <w:rsid w:val="00017D75"/>
    <w:rsid w:val="00017FE5"/>
    <w:rsid w:val="00021910"/>
    <w:rsid w:val="00022E8D"/>
    <w:rsid w:val="0002348A"/>
    <w:rsid w:val="000235B5"/>
    <w:rsid w:val="00023BDA"/>
    <w:rsid w:val="00024708"/>
    <w:rsid w:val="00024EE7"/>
    <w:rsid w:val="00025F96"/>
    <w:rsid w:val="00025FAB"/>
    <w:rsid w:val="00026E89"/>
    <w:rsid w:val="000275A3"/>
    <w:rsid w:val="00030558"/>
    <w:rsid w:val="00030699"/>
    <w:rsid w:val="00030725"/>
    <w:rsid w:val="00030DB8"/>
    <w:rsid w:val="00031A83"/>
    <w:rsid w:val="0003213A"/>
    <w:rsid w:val="00032A81"/>
    <w:rsid w:val="000340D8"/>
    <w:rsid w:val="0003427D"/>
    <w:rsid w:val="00034DFA"/>
    <w:rsid w:val="000357ED"/>
    <w:rsid w:val="00035E15"/>
    <w:rsid w:val="0003640E"/>
    <w:rsid w:val="0003688A"/>
    <w:rsid w:val="000368FC"/>
    <w:rsid w:val="00036A0D"/>
    <w:rsid w:val="00036DA3"/>
    <w:rsid w:val="000379BF"/>
    <w:rsid w:val="00037BEC"/>
    <w:rsid w:val="000400D9"/>
    <w:rsid w:val="0004035C"/>
    <w:rsid w:val="00040860"/>
    <w:rsid w:val="00040CED"/>
    <w:rsid w:val="00040EA1"/>
    <w:rsid w:val="0004205F"/>
    <w:rsid w:val="000423C6"/>
    <w:rsid w:val="00042EDB"/>
    <w:rsid w:val="00044A50"/>
    <w:rsid w:val="00044C65"/>
    <w:rsid w:val="000458C7"/>
    <w:rsid w:val="00045991"/>
    <w:rsid w:val="00045E5C"/>
    <w:rsid w:val="00046288"/>
    <w:rsid w:val="00046758"/>
    <w:rsid w:val="00047941"/>
    <w:rsid w:val="00050A22"/>
    <w:rsid w:val="00050E27"/>
    <w:rsid w:val="0005144F"/>
    <w:rsid w:val="00051AF1"/>
    <w:rsid w:val="00051D42"/>
    <w:rsid w:val="000538A1"/>
    <w:rsid w:val="00055375"/>
    <w:rsid w:val="00056319"/>
    <w:rsid w:val="000564E7"/>
    <w:rsid w:val="00056770"/>
    <w:rsid w:val="00057386"/>
    <w:rsid w:val="00057EEF"/>
    <w:rsid w:val="000619CB"/>
    <w:rsid w:val="00061F36"/>
    <w:rsid w:val="00062387"/>
    <w:rsid w:val="00062F81"/>
    <w:rsid w:val="000640F0"/>
    <w:rsid w:val="0006434D"/>
    <w:rsid w:val="000643A1"/>
    <w:rsid w:val="00064679"/>
    <w:rsid w:val="00064A13"/>
    <w:rsid w:val="00064AF4"/>
    <w:rsid w:val="00064DB1"/>
    <w:rsid w:val="00064E9A"/>
    <w:rsid w:val="00065BA3"/>
    <w:rsid w:val="00065D3B"/>
    <w:rsid w:val="000667E9"/>
    <w:rsid w:val="00067128"/>
    <w:rsid w:val="000675CD"/>
    <w:rsid w:val="00067872"/>
    <w:rsid w:val="000678AC"/>
    <w:rsid w:val="0006796F"/>
    <w:rsid w:val="000703B2"/>
    <w:rsid w:val="00070FBF"/>
    <w:rsid w:val="000711EE"/>
    <w:rsid w:val="00071784"/>
    <w:rsid w:val="0007180E"/>
    <w:rsid w:val="00071AE4"/>
    <w:rsid w:val="00071CB5"/>
    <w:rsid w:val="00071CCB"/>
    <w:rsid w:val="00071D03"/>
    <w:rsid w:val="0007232B"/>
    <w:rsid w:val="000735A2"/>
    <w:rsid w:val="00074EE6"/>
    <w:rsid w:val="0007517E"/>
    <w:rsid w:val="00075FE1"/>
    <w:rsid w:val="00076667"/>
    <w:rsid w:val="00077473"/>
    <w:rsid w:val="00077481"/>
    <w:rsid w:val="000776F9"/>
    <w:rsid w:val="00077EE0"/>
    <w:rsid w:val="000802F9"/>
    <w:rsid w:val="0008145A"/>
    <w:rsid w:val="0008162D"/>
    <w:rsid w:val="000831C8"/>
    <w:rsid w:val="00083F5E"/>
    <w:rsid w:val="00084FDB"/>
    <w:rsid w:val="0008505C"/>
    <w:rsid w:val="00085C46"/>
    <w:rsid w:val="0008686A"/>
    <w:rsid w:val="00087175"/>
    <w:rsid w:val="00087D35"/>
    <w:rsid w:val="000904F5"/>
    <w:rsid w:val="0009132D"/>
    <w:rsid w:val="00091796"/>
    <w:rsid w:val="00091BA2"/>
    <w:rsid w:val="00091CB0"/>
    <w:rsid w:val="00094344"/>
    <w:rsid w:val="000953C6"/>
    <w:rsid w:val="000953F4"/>
    <w:rsid w:val="0009590C"/>
    <w:rsid w:val="000959E7"/>
    <w:rsid w:val="00095C45"/>
    <w:rsid w:val="00095E7D"/>
    <w:rsid w:val="000964DE"/>
    <w:rsid w:val="000972AB"/>
    <w:rsid w:val="00097B40"/>
    <w:rsid w:val="00097D0E"/>
    <w:rsid w:val="000A109B"/>
    <w:rsid w:val="000A17EA"/>
    <w:rsid w:val="000A1C7A"/>
    <w:rsid w:val="000A2345"/>
    <w:rsid w:val="000A2394"/>
    <w:rsid w:val="000A31C1"/>
    <w:rsid w:val="000A32C5"/>
    <w:rsid w:val="000A3411"/>
    <w:rsid w:val="000A34CA"/>
    <w:rsid w:val="000A426F"/>
    <w:rsid w:val="000A4559"/>
    <w:rsid w:val="000A45FD"/>
    <w:rsid w:val="000A477B"/>
    <w:rsid w:val="000A558D"/>
    <w:rsid w:val="000A5611"/>
    <w:rsid w:val="000A563C"/>
    <w:rsid w:val="000A59C5"/>
    <w:rsid w:val="000A5DEA"/>
    <w:rsid w:val="000A5EBD"/>
    <w:rsid w:val="000A7658"/>
    <w:rsid w:val="000A7F0F"/>
    <w:rsid w:val="000A7F4C"/>
    <w:rsid w:val="000B02BC"/>
    <w:rsid w:val="000B0498"/>
    <w:rsid w:val="000B0F36"/>
    <w:rsid w:val="000B1942"/>
    <w:rsid w:val="000B1BED"/>
    <w:rsid w:val="000B2240"/>
    <w:rsid w:val="000B2477"/>
    <w:rsid w:val="000B2600"/>
    <w:rsid w:val="000B275E"/>
    <w:rsid w:val="000B36F9"/>
    <w:rsid w:val="000B3BBA"/>
    <w:rsid w:val="000B4074"/>
    <w:rsid w:val="000B4732"/>
    <w:rsid w:val="000B48B2"/>
    <w:rsid w:val="000B4BCD"/>
    <w:rsid w:val="000B4BD8"/>
    <w:rsid w:val="000B66DC"/>
    <w:rsid w:val="000B6D1F"/>
    <w:rsid w:val="000C062F"/>
    <w:rsid w:val="000C17E7"/>
    <w:rsid w:val="000C3270"/>
    <w:rsid w:val="000C4F2A"/>
    <w:rsid w:val="000C577E"/>
    <w:rsid w:val="000C7F9B"/>
    <w:rsid w:val="000D0317"/>
    <w:rsid w:val="000D0339"/>
    <w:rsid w:val="000D04BA"/>
    <w:rsid w:val="000D0B6E"/>
    <w:rsid w:val="000D0D65"/>
    <w:rsid w:val="000D12E0"/>
    <w:rsid w:val="000D1944"/>
    <w:rsid w:val="000D1DD9"/>
    <w:rsid w:val="000D2172"/>
    <w:rsid w:val="000D293C"/>
    <w:rsid w:val="000D2BC1"/>
    <w:rsid w:val="000D337B"/>
    <w:rsid w:val="000D385A"/>
    <w:rsid w:val="000D38C2"/>
    <w:rsid w:val="000D3CA7"/>
    <w:rsid w:val="000D5B16"/>
    <w:rsid w:val="000D5FD6"/>
    <w:rsid w:val="000D6201"/>
    <w:rsid w:val="000D6488"/>
    <w:rsid w:val="000D7088"/>
    <w:rsid w:val="000D770B"/>
    <w:rsid w:val="000D788E"/>
    <w:rsid w:val="000E12B0"/>
    <w:rsid w:val="000E1BC8"/>
    <w:rsid w:val="000E1D32"/>
    <w:rsid w:val="000E26D8"/>
    <w:rsid w:val="000E2B94"/>
    <w:rsid w:val="000E3156"/>
    <w:rsid w:val="000E35B6"/>
    <w:rsid w:val="000E3BB8"/>
    <w:rsid w:val="000E3D9B"/>
    <w:rsid w:val="000E3DFD"/>
    <w:rsid w:val="000E4261"/>
    <w:rsid w:val="000E4697"/>
    <w:rsid w:val="000E58C5"/>
    <w:rsid w:val="000E6203"/>
    <w:rsid w:val="000E64CB"/>
    <w:rsid w:val="000E722C"/>
    <w:rsid w:val="000E755B"/>
    <w:rsid w:val="000E786F"/>
    <w:rsid w:val="000E7960"/>
    <w:rsid w:val="000E7983"/>
    <w:rsid w:val="000E7DA7"/>
    <w:rsid w:val="000E7FA0"/>
    <w:rsid w:val="000F00BA"/>
    <w:rsid w:val="000F02F8"/>
    <w:rsid w:val="000F0409"/>
    <w:rsid w:val="000F049F"/>
    <w:rsid w:val="000F0642"/>
    <w:rsid w:val="000F07FA"/>
    <w:rsid w:val="000F0B5E"/>
    <w:rsid w:val="000F1D43"/>
    <w:rsid w:val="000F1FFF"/>
    <w:rsid w:val="000F20AA"/>
    <w:rsid w:val="000F2651"/>
    <w:rsid w:val="000F348D"/>
    <w:rsid w:val="000F369A"/>
    <w:rsid w:val="000F4463"/>
    <w:rsid w:val="000F5285"/>
    <w:rsid w:val="000F52E0"/>
    <w:rsid w:val="000F53A9"/>
    <w:rsid w:val="000F6464"/>
    <w:rsid w:val="000F654C"/>
    <w:rsid w:val="000F6628"/>
    <w:rsid w:val="000F6C25"/>
    <w:rsid w:val="000F76EB"/>
    <w:rsid w:val="000F78AE"/>
    <w:rsid w:val="000F7E25"/>
    <w:rsid w:val="001007EE"/>
    <w:rsid w:val="00100F76"/>
    <w:rsid w:val="0010148E"/>
    <w:rsid w:val="001018BB"/>
    <w:rsid w:val="0010253C"/>
    <w:rsid w:val="00102BD1"/>
    <w:rsid w:val="00103D55"/>
    <w:rsid w:val="0010486A"/>
    <w:rsid w:val="0010561C"/>
    <w:rsid w:val="00105C0F"/>
    <w:rsid w:val="00105E39"/>
    <w:rsid w:val="00106561"/>
    <w:rsid w:val="00106D63"/>
    <w:rsid w:val="001075F3"/>
    <w:rsid w:val="00107A01"/>
    <w:rsid w:val="00107C23"/>
    <w:rsid w:val="00110307"/>
    <w:rsid w:val="0011086F"/>
    <w:rsid w:val="00110C7F"/>
    <w:rsid w:val="00110EE2"/>
    <w:rsid w:val="00110FA9"/>
    <w:rsid w:val="0011192B"/>
    <w:rsid w:val="00111A7A"/>
    <w:rsid w:val="00111A88"/>
    <w:rsid w:val="0011221A"/>
    <w:rsid w:val="001124DE"/>
    <w:rsid w:val="00113283"/>
    <w:rsid w:val="001137AE"/>
    <w:rsid w:val="00113B20"/>
    <w:rsid w:val="001147B3"/>
    <w:rsid w:val="001148F7"/>
    <w:rsid w:val="001149B2"/>
    <w:rsid w:val="00114C2D"/>
    <w:rsid w:val="00115125"/>
    <w:rsid w:val="001152F2"/>
    <w:rsid w:val="001154D6"/>
    <w:rsid w:val="001157D7"/>
    <w:rsid w:val="00116382"/>
    <w:rsid w:val="00116484"/>
    <w:rsid w:val="00116ACF"/>
    <w:rsid w:val="00116D5C"/>
    <w:rsid w:val="001172B2"/>
    <w:rsid w:val="00117F9B"/>
    <w:rsid w:val="001201AD"/>
    <w:rsid w:val="00121211"/>
    <w:rsid w:val="00121628"/>
    <w:rsid w:val="0012167D"/>
    <w:rsid w:val="00122189"/>
    <w:rsid w:val="00122280"/>
    <w:rsid w:val="00122D42"/>
    <w:rsid w:val="00123345"/>
    <w:rsid w:val="00123C46"/>
    <w:rsid w:val="0012470B"/>
    <w:rsid w:val="00124B8F"/>
    <w:rsid w:val="00125C75"/>
    <w:rsid w:val="00125C7E"/>
    <w:rsid w:val="00127945"/>
    <w:rsid w:val="00127D94"/>
    <w:rsid w:val="00127E90"/>
    <w:rsid w:val="001302C1"/>
    <w:rsid w:val="001306D3"/>
    <w:rsid w:val="00130A41"/>
    <w:rsid w:val="00130BEE"/>
    <w:rsid w:val="001310BF"/>
    <w:rsid w:val="00133B8A"/>
    <w:rsid w:val="00133E73"/>
    <w:rsid w:val="00133FDB"/>
    <w:rsid w:val="00134F4A"/>
    <w:rsid w:val="001351CB"/>
    <w:rsid w:val="00135E4E"/>
    <w:rsid w:val="00136246"/>
    <w:rsid w:val="001364D4"/>
    <w:rsid w:val="001371C8"/>
    <w:rsid w:val="001372ED"/>
    <w:rsid w:val="00137BDF"/>
    <w:rsid w:val="00140FEF"/>
    <w:rsid w:val="00142261"/>
    <w:rsid w:val="00142B50"/>
    <w:rsid w:val="00143873"/>
    <w:rsid w:val="001439E9"/>
    <w:rsid w:val="00143C55"/>
    <w:rsid w:val="00144C6F"/>
    <w:rsid w:val="00145089"/>
    <w:rsid w:val="001451E7"/>
    <w:rsid w:val="001459D6"/>
    <w:rsid w:val="001462E3"/>
    <w:rsid w:val="0014720C"/>
    <w:rsid w:val="001472C2"/>
    <w:rsid w:val="00147458"/>
    <w:rsid w:val="00147E21"/>
    <w:rsid w:val="00150BA8"/>
    <w:rsid w:val="00150D19"/>
    <w:rsid w:val="0015181B"/>
    <w:rsid w:val="00151A9F"/>
    <w:rsid w:val="00152541"/>
    <w:rsid w:val="00152B87"/>
    <w:rsid w:val="00153A96"/>
    <w:rsid w:val="00153D1C"/>
    <w:rsid w:val="001543E2"/>
    <w:rsid w:val="00155B43"/>
    <w:rsid w:val="001565A2"/>
    <w:rsid w:val="001567C3"/>
    <w:rsid w:val="00156A12"/>
    <w:rsid w:val="00157B3F"/>
    <w:rsid w:val="00157F8A"/>
    <w:rsid w:val="0016052E"/>
    <w:rsid w:val="00160C3D"/>
    <w:rsid w:val="00161B24"/>
    <w:rsid w:val="00161C41"/>
    <w:rsid w:val="00161DD5"/>
    <w:rsid w:val="001633A4"/>
    <w:rsid w:val="001634D6"/>
    <w:rsid w:val="00163AD2"/>
    <w:rsid w:val="00163D6D"/>
    <w:rsid w:val="001648DD"/>
    <w:rsid w:val="00165705"/>
    <w:rsid w:val="00166389"/>
    <w:rsid w:val="00166E03"/>
    <w:rsid w:val="00167E4C"/>
    <w:rsid w:val="00171449"/>
    <w:rsid w:val="0017199C"/>
    <w:rsid w:val="00171C7E"/>
    <w:rsid w:val="00171F35"/>
    <w:rsid w:val="00172552"/>
    <w:rsid w:val="00172873"/>
    <w:rsid w:val="00172CF7"/>
    <w:rsid w:val="0017319E"/>
    <w:rsid w:val="00173469"/>
    <w:rsid w:val="00173A1F"/>
    <w:rsid w:val="00173BC3"/>
    <w:rsid w:val="00174128"/>
    <w:rsid w:val="00175C34"/>
    <w:rsid w:val="00175F9A"/>
    <w:rsid w:val="00176E98"/>
    <w:rsid w:val="00177996"/>
    <w:rsid w:val="00180B3F"/>
    <w:rsid w:val="00180C83"/>
    <w:rsid w:val="00180CE5"/>
    <w:rsid w:val="0018175B"/>
    <w:rsid w:val="001820A3"/>
    <w:rsid w:val="0018332A"/>
    <w:rsid w:val="00183D80"/>
    <w:rsid w:val="001842C8"/>
    <w:rsid w:val="00184F27"/>
    <w:rsid w:val="00185044"/>
    <w:rsid w:val="001850DB"/>
    <w:rsid w:val="0018599C"/>
    <w:rsid w:val="001869EE"/>
    <w:rsid w:val="00186D00"/>
    <w:rsid w:val="0018743A"/>
    <w:rsid w:val="00190A57"/>
    <w:rsid w:val="00190B3F"/>
    <w:rsid w:val="0019122C"/>
    <w:rsid w:val="00191908"/>
    <w:rsid w:val="00191EA3"/>
    <w:rsid w:val="00192DF3"/>
    <w:rsid w:val="0019301F"/>
    <w:rsid w:val="00193286"/>
    <w:rsid w:val="001937B8"/>
    <w:rsid w:val="00193E4B"/>
    <w:rsid w:val="00194BB7"/>
    <w:rsid w:val="00194CC5"/>
    <w:rsid w:val="001951B2"/>
    <w:rsid w:val="0019565D"/>
    <w:rsid w:val="0019719E"/>
    <w:rsid w:val="00197564"/>
    <w:rsid w:val="00197EC2"/>
    <w:rsid w:val="00197ECE"/>
    <w:rsid w:val="001A06F3"/>
    <w:rsid w:val="001A1CED"/>
    <w:rsid w:val="001A279B"/>
    <w:rsid w:val="001A2DC3"/>
    <w:rsid w:val="001A2E87"/>
    <w:rsid w:val="001A3869"/>
    <w:rsid w:val="001A38C2"/>
    <w:rsid w:val="001A65C8"/>
    <w:rsid w:val="001A732E"/>
    <w:rsid w:val="001A76A5"/>
    <w:rsid w:val="001A7F30"/>
    <w:rsid w:val="001B06E2"/>
    <w:rsid w:val="001B103A"/>
    <w:rsid w:val="001B103D"/>
    <w:rsid w:val="001B1513"/>
    <w:rsid w:val="001B1767"/>
    <w:rsid w:val="001B2453"/>
    <w:rsid w:val="001B3D48"/>
    <w:rsid w:val="001B53B8"/>
    <w:rsid w:val="001B5AF9"/>
    <w:rsid w:val="001B6600"/>
    <w:rsid w:val="001B6B9B"/>
    <w:rsid w:val="001B6C27"/>
    <w:rsid w:val="001B6D2F"/>
    <w:rsid w:val="001B7144"/>
    <w:rsid w:val="001B7E91"/>
    <w:rsid w:val="001C147E"/>
    <w:rsid w:val="001C151B"/>
    <w:rsid w:val="001C19E5"/>
    <w:rsid w:val="001C3666"/>
    <w:rsid w:val="001C3800"/>
    <w:rsid w:val="001C3C7B"/>
    <w:rsid w:val="001C6122"/>
    <w:rsid w:val="001C6587"/>
    <w:rsid w:val="001C69BE"/>
    <w:rsid w:val="001C6DB5"/>
    <w:rsid w:val="001C71AC"/>
    <w:rsid w:val="001C7316"/>
    <w:rsid w:val="001C7E5C"/>
    <w:rsid w:val="001D00CC"/>
    <w:rsid w:val="001D02B8"/>
    <w:rsid w:val="001D0494"/>
    <w:rsid w:val="001D07B7"/>
    <w:rsid w:val="001D1719"/>
    <w:rsid w:val="001D171B"/>
    <w:rsid w:val="001D1732"/>
    <w:rsid w:val="001D1E2E"/>
    <w:rsid w:val="001D2203"/>
    <w:rsid w:val="001D255C"/>
    <w:rsid w:val="001D2DEF"/>
    <w:rsid w:val="001D30BB"/>
    <w:rsid w:val="001D488C"/>
    <w:rsid w:val="001D4CDF"/>
    <w:rsid w:val="001D4F88"/>
    <w:rsid w:val="001D578D"/>
    <w:rsid w:val="001D5818"/>
    <w:rsid w:val="001D653A"/>
    <w:rsid w:val="001D7DEE"/>
    <w:rsid w:val="001E02CB"/>
    <w:rsid w:val="001E0F22"/>
    <w:rsid w:val="001E14FD"/>
    <w:rsid w:val="001E180F"/>
    <w:rsid w:val="001E1C64"/>
    <w:rsid w:val="001E1CEC"/>
    <w:rsid w:val="001E1DB9"/>
    <w:rsid w:val="001E2ECB"/>
    <w:rsid w:val="001E3105"/>
    <w:rsid w:val="001E4B64"/>
    <w:rsid w:val="001E552A"/>
    <w:rsid w:val="001E57B9"/>
    <w:rsid w:val="001E6E8D"/>
    <w:rsid w:val="001E7EE4"/>
    <w:rsid w:val="001E7F76"/>
    <w:rsid w:val="001F0FAF"/>
    <w:rsid w:val="001F139F"/>
    <w:rsid w:val="001F2805"/>
    <w:rsid w:val="001F2E79"/>
    <w:rsid w:val="001F2F07"/>
    <w:rsid w:val="001F3123"/>
    <w:rsid w:val="001F376D"/>
    <w:rsid w:val="001F418C"/>
    <w:rsid w:val="001F4B2D"/>
    <w:rsid w:val="001F4F40"/>
    <w:rsid w:val="001F50E0"/>
    <w:rsid w:val="001F594C"/>
    <w:rsid w:val="001F69FC"/>
    <w:rsid w:val="001F6D62"/>
    <w:rsid w:val="001F7675"/>
    <w:rsid w:val="00200370"/>
    <w:rsid w:val="002009E7"/>
    <w:rsid w:val="00200FAE"/>
    <w:rsid w:val="0020102D"/>
    <w:rsid w:val="002010E2"/>
    <w:rsid w:val="00201B73"/>
    <w:rsid w:val="00202517"/>
    <w:rsid w:val="00202ADB"/>
    <w:rsid w:val="00202BB7"/>
    <w:rsid w:val="0020435B"/>
    <w:rsid w:val="00204533"/>
    <w:rsid w:val="00204F2D"/>
    <w:rsid w:val="00205566"/>
    <w:rsid w:val="002063AA"/>
    <w:rsid w:val="00210549"/>
    <w:rsid w:val="0021069E"/>
    <w:rsid w:val="00210804"/>
    <w:rsid w:val="0021088F"/>
    <w:rsid w:val="002113FE"/>
    <w:rsid w:val="00211737"/>
    <w:rsid w:val="0021181B"/>
    <w:rsid w:val="0021230F"/>
    <w:rsid w:val="002125B0"/>
    <w:rsid w:val="002125F6"/>
    <w:rsid w:val="00212A82"/>
    <w:rsid w:val="00213470"/>
    <w:rsid w:val="00214EA2"/>
    <w:rsid w:val="002160FA"/>
    <w:rsid w:val="00216515"/>
    <w:rsid w:val="002166DD"/>
    <w:rsid w:val="002168A2"/>
    <w:rsid w:val="00216AC3"/>
    <w:rsid w:val="00217867"/>
    <w:rsid w:val="002205E4"/>
    <w:rsid w:val="00220D67"/>
    <w:rsid w:val="00220FE1"/>
    <w:rsid w:val="002215F8"/>
    <w:rsid w:val="00221F80"/>
    <w:rsid w:val="0022273A"/>
    <w:rsid w:val="00222D28"/>
    <w:rsid w:val="00223CF4"/>
    <w:rsid w:val="00224220"/>
    <w:rsid w:val="00224398"/>
    <w:rsid w:val="00224A81"/>
    <w:rsid w:val="00224C44"/>
    <w:rsid w:val="00224E91"/>
    <w:rsid w:val="00225B4C"/>
    <w:rsid w:val="00225E1E"/>
    <w:rsid w:val="00226129"/>
    <w:rsid w:val="0022614D"/>
    <w:rsid w:val="00226AA2"/>
    <w:rsid w:val="00227218"/>
    <w:rsid w:val="0022770A"/>
    <w:rsid w:val="00227BEE"/>
    <w:rsid w:val="00227FB4"/>
    <w:rsid w:val="0023057E"/>
    <w:rsid w:val="002312BC"/>
    <w:rsid w:val="002337E5"/>
    <w:rsid w:val="00233C06"/>
    <w:rsid w:val="00233F24"/>
    <w:rsid w:val="00234BBB"/>
    <w:rsid w:val="002356F4"/>
    <w:rsid w:val="00235F02"/>
    <w:rsid w:val="00236B11"/>
    <w:rsid w:val="00236D28"/>
    <w:rsid w:val="00237FE4"/>
    <w:rsid w:val="00240656"/>
    <w:rsid w:val="00241610"/>
    <w:rsid w:val="00241AED"/>
    <w:rsid w:val="00243182"/>
    <w:rsid w:val="002438E5"/>
    <w:rsid w:val="00243928"/>
    <w:rsid w:val="00243946"/>
    <w:rsid w:val="00243BC5"/>
    <w:rsid w:val="00243C7D"/>
    <w:rsid w:val="00243E9A"/>
    <w:rsid w:val="00244371"/>
    <w:rsid w:val="00244AF8"/>
    <w:rsid w:val="00244BC5"/>
    <w:rsid w:val="00244E68"/>
    <w:rsid w:val="002456C5"/>
    <w:rsid w:val="00245ABE"/>
    <w:rsid w:val="00245C0B"/>
    <w:rsid w:val="00246EAE"/>
    <w:rsid w:val="00247116"/>
    <w:rsid w:val="002471E5"/>
    <w:rsid w:val="002517A8"/>
    <w:rsid w:val="00251EEE"/>
    <w:rsid w:val="0025222A"/>
    <w:rsid w:val="00253177"/>
    <w:rsid w:val="002538B8"/>
    <w:rsid w:val="0025396F"/>
    <w:rsid w:val="00254319"/>
    <w:rsid w:val="002546A4"/>
    <w:rsid w:val="0025539F"/>
    <w:rsid w:val="00256388"/>
    <w:rsid w:val="00256E44"/>
    <w:rsid w:val="002605BF"/>
    <w:rsid w:val="00260919"/>
    <w:rsid w:val="002612FD"/>
    <w:rsid w:val="002613DC"/>
    <w:rsid w:val="00261755"/>
    <w:rsid w:val="002618D9"/>
    <w:rsid w:val="00261AAA"/>
    <w:rsid w:val="00262097"/>
    <w:rsid w:val="00262A95"/>
    <w:rsid w:val="00262D20"/>
    <w:rsid w:val="002630EB"/>
    <w:rsid w:val="002634AB"/>
    <w:rsid w:val="002638E0"/>
    <w:rsid w:val="00263C19"/>
    <w:rsid w:val="00263E9F"/>
    <w:rsid w:val="00264191"/>
    <w:rsid w:val="00264F03"/>
    <w:rsid w:val="00264F8F"/>
    <w:rsid w:val="002655AE"/>
    <w:rsid w:val="0026591F"/>
    <w:rsid w:val="00265A65"/>
    <w:rsid w:val="002660F0"/>
    <w:rsid w:val="002675B6"/>
    <w:rsid w:val="00267A99"/>
    <w:rsid w:val="00270271"/>
    <w:rsid w:val="00271644"/>
    <w:rsid w:val="00272174"/>
    <w:rsid w:val="002721A6"/>
    <w:rsid w:val="002722E0"/>
    <w:rsid w:val="002730EC"/>
    <w:rsid w:val="00273100"/>
    <w:rsid w:val="002735CC"/>
    <w:rsid w:val="00274588"/>
    <w:rsid w:val="00274A67"/>
    <w:rsid w:val="00274AA2"/>
    <w:rsid w:val="002756EF"/>
    <w:rsid w:val="00275708"/>
    <w:rsid w:val="002768CF"/>
    <w:rsid w:val="00276F82"/>
    <w:rsid w:val="002804A0"/>
    <w:rsid w:val="002805DF"/>
    <w:rsid w:val="0028092D"/>
    <w:rsid w:val="00280F56"/>
    <w:rsid w:val="002815D9"/>
    <w:rsid w:val="00282317"/>
    <w:rsid w:val="00282D25"/>
    <w:rsid w:val="00282DF9"/>
    <w:rsid w:val="00283A44"/>
    <w:rsid w:val="0028529F"/>
    <w:rsid w:val="00285687"/>
    <w:rsid w:val="00287649"/>
    <w:rsid w:val="00287867"/>
    <w:rsid w:val="00287DAB"/>
    <w:rsid w:val="00287FB6"/>
    <w:rsid w:val="002900C5"/>
    <w:rsid w:val="002901E0"/>
    <w:rsid w:val="0029075B"/>
    <w:rsid w:val="00290AC1"/>
    <w:rsid w:val="00290BB1"/>
    <w:rsid w:val="0029162C"/>
    <w:rsid w:val="00291BC1"/>
    <w:rsid w:val="00291D2F"/>
    <w:rsid w:val="002933CA"/>
    <w:rsid w:val="00293A8F"/>
    <w:rsid w:val="00295155"/>
    <w:rsid w:val="00295D51"/>
    <w:rsid w:val="00296203"/>
    <w:rsid w:val="00296428"/>
    <w:rsid w:val="0029643D"/>
    <w:rsid w:val="00296A47"/>
    <w:rsid w:val="0029706A"/>
    <w:rsid w:val="002972EE"/>
    <w:rsid w:val="00297F01"/>
    <w:rsid w:val="002A052D"/>
    <w:rsid w:val="002A0DF8"/>
    <w:rsid w:val="002A1928"/>
    <w:rsid w:val="002A1F1F"/>
    <w:rsid w:val="002A21B5"/>
    <w:rsid w:val="002A2631"/>
    <w:rsid w:val="002A2A0C"/>
    <w:rsid w:val="002A2BB6"/>
    <w:rsid w:val="002A30E0"/>
    <w:rsid w:val="002A310C"/>
    <w:rsid w:val="002A3521"/>
    <w:rsid w:val="002A35C5"/>
    <w:rsid w:val="002A37E1"/>
    <w:rsid w:val="002A3B61"/>
    <w:rsid w:val="002A402A"/>
    <w:rsid w:val="002A45AA"/>
    <w:rsid w:val="002A4B0B"/>
    <w:rsid w:val="002A4B6F"/>
    <w:rsid w:val="002A4FFF"/>
    <w:rsid w:val="002A533C"/>
    <w:rsid w:val="002A5530"/>
    <w:rsid w:val="002A56E1"/>
    <w:rsid w:val="002A59BD"/>
    <w:rsid w:val="002A75CA"/>
    <w:rsid w:val="002A7889"/>
    <w:rsid w:val="002A799A"/>
    <w:rsid w:val="002B097D"/>
    <w:rsid w:val="002B11B2"/>
    <w:rsid w:val="002B18F7"/>
    <w:rsid w:val="002B31CF"/>
    <w:rsid w:val="002B3ED7"/>
    <w:rsid w:val="002B4778"/>
    <w:rsid w:val="002B5206"/>
    <w:rsid w:val="002B637F"/>
    <w:rsid w:val="002B75B2"/>
    <w:rsid w:val="002B79B7"/>
    <w:rsid w:val="002C141D"/>
    <w:rsid w:val="002C19C0"/>
    <w:rsid w:val="002C23BB"/>
    <w:rsid w:val="002C2485"/>
    <w:rsid w:val="002C25E0"/>
    <w:rsid w:val="002C2A2D"/>
    <w:rsid w:val="002C36C0"/>
    <w:rsid w:val="002C3928"/>
    <w:rsid w:val="002C3B33"/>
    <w:rsid w:val="002C435E"/>
    <w:rsid w:val="002C43BB"/>
    <w:rsid w:val="002C44AB"/>
    <w:rsid w:val="002C5E39"/>
    <w:rsid w:val="002C5FA2"/>
    <w:rsid w:val="002C7A02"/>
    <w:rsid w:val="002C7BD4"/>
    <w:rsid w:val="002D0107"/>
    <w:rsid w:val="002D062E"/>
    <w:rsid w:val="002D0D43"/>
    <w:rsid w:val="002D15C2"/>
    <w:rsid w:val="002D2B10"/>
    <w:rsid w:val="002D3842"/>
    <w:rsid w:val="002D386A"/>
    <w:rsid w:val="002D4100"/>
    <w:rsid w:val="002D477F"/>
    <w:rsid w:val="002D4F48"/>
    <w:rsid w:val="002D519B"/>
    <w:rsid w:val="002D621E"/>
    <w:rsid w:val="002D66DA"/>
    <w:rsid w:val="002D7027"/>
    <w:rsid w:val="002D70DC"/>
    <w:rsid w:val="002D758B"/>
    <w:rsid w:val="002D79BC"/>
    <w:rsid w:val="002D7E58"/>
    <w:rsid w:val="002E0D31"/>
    <w:rsid w:val="002E0EFA"/>
    <w:rsid w:val="002E1073"/>
    <w:rsid w:val="002E12EC"/>
    <w:rsid w:val="002E146D"/>
    <w:rsid w:val="002E1803"/>
    <w:rsid w:val="002E272B"/>
    <w:rsid w:val="002E29F8"/>
    <w:rsid w:val="002E2C52"/>
    <w:rsid w:val="002E342B"/>
    <w:rsid w:val="002E3B81"/>
    <w:rsid w:val="002E3D00"/>
    <w:rsid w:val="002E3D08"/>
    <w:rsid w:val="002E3E1D"/>
    <w:rsid w:val="002E3EEA"/>
    <w:rsid w:val="002E4D08"/>
    <w:rsid w:val="002E4DA5"/>
    <w:rsid w:val="002E52B8"/>
    <w:rsid w:val="002E5DBF"/>
    <w:rsid w:val="002E5E01"/>
    <w:rsid w:val="002E60F5"/>
    <w:rsid w:val="002E6536"/>
    <w:rsid w:val="002E6687"/>
    <w:rsid w:val="002E69F5"/>
    <w:rsid w:val="002E6CAA"/>
    <w:rsid w:val="002E732D"/>
    <w:rsid w:val="002E73EC"/>
    <w:rsid w:val="002E78B2"/>
    <w:rsid w:val="002F023D"/>
    <w:rsid w:val="002F10EC"/>
    <w:rsid w:val="002F1136"/>
    <w:rsid w:val="002F11D0"/>
    <w:rsid w:val="002F1231"/>
    <w:rsid w:val="002F1521"/>
    <w:rsid w:val="002F15EE"/>
    <w:rsid w:val="002F35FD"/>
    <w:rsid w:val="002F3632"/>
    <w:rsid w:val="002F3AFB"/>
    <w:rsid w:val="002F3C41"/>
    <w:rsid w:val="002F4C8E"/>
    <w:rsid w:val="002F5076"/>
    <w:rsid w:val="002F5839"/>
    <w:rsid w:val="002F64D9"/>
    <w:rsid w:val="002F651D"/>
    <w:rsid w:val="002F6648"/>
    <w:rsid w:val="002F6E44"/>
    <w:rsid w:val="002F74FD"/>
    <w:rsid w:val="002F787B"/>
    <w:rsid w:val="002F7974"/>
    <w:rsid w:val="002F7D01"/>
    <w:rsid w:val="0030005C"/>
    <w:rsid w:val="00300369"/>
    <w:rsid w:val="003018DB"/>
    <w:rsid w:val="00301D0A"/>
    <w:rsid w:val="003027B8"/>
    <w:rsid w:val="0030293F"/>
    <w:rsid w:val="00302947"/>
    <w:rsid w:val="00302C50"/>
    <w:rsid w:val="003031C2"/>
    <w:rsid w:val="00303861"/>
    <w:rsid w:val="003049B1"/>
    <w:rsid w:val="00304FFF"/>
    <w:rsid w:val="00305557"/>
    <w:rsid w:val="0030561F"/>
    <w:rsid w:val="00305CA3"/>
    <w:rsid w:val="00306E5C"/>
    <w:rsid w:val="00307C19"/>
    <w:rsid w:val="00310732"/>
    <w:rsid w:val="00310BC9"/>
    <w:rsid w:val="00311762"/>
    <w:rsid w:val="00311E98"/>
    <w:rsid w:val="00312215"/>
    <w:rsid w:val="0031249C"/>
    <w:rsid w:val="003125C3"/>
    <w:rsid w:val="00312896"/>
    <w:rsid w:val="00313C04"/>
    <w:rsid w:val="00313EAC"/>
    <w:rsid w:val="003142F4"/>
    <w:rsid w:val="0031454E"/>
    <w:rsid w:val="003154F5"/>
    <w:rsid w:val="0031611F"/>
    <w:rsid w:val="00317A33"/>
    <w:rsid w:val="00320339"/>
    <w:rsid w:val="00321214"/>
    <w:rsid w:val="003213D5"/>
    <w:rsid w:val="00323737"/>
    <w:rsid w:val="00323AD6"/>
    <w:rsid w:val="00323F27"/>
    <w:rsid w:val="003242EF"/>
    <w:rsid w:val="00325339"/>
    <w:rsid w:val="003255AA"/>
    <w:rsid w:val="00325CFF"/>
    <w:rsid w:val="00330A67"/>
    <w:rsid w:val="003314B6"/>
    <w:rsid w:val="00331672"/>
    <w:rsid w:val="00331A20"/>
    <w:rsid w:val="00331A23"/>
    <w:rsid w:val="00331E65"/>
    <w:rsid w:val="00333107"/>
    <w:rsid w:val="0033343B"/>
    <w:rsid w:val="0033393C"/>
    <w:rsid w:val="003357EE"/>
    <w:rsid w:val="00337368"/>
    <w:rsid w:val="00337B4D"/>
    <w:rsid w:val="003407A9"/>
    <w:rsid w:val="00340BA3"/>
    <w:rsid w:val="00340BAF"/>
    <w:rsid w:val="00340C2B"/>
    <w:rsid w:val="00340F9A"/>
    <w:rsid w:val="00341018"/>
    <w:rsid w:val="00341723"/>
    <w:rsid w:val="003420D9"/>
    <w:rsid w:val="003423E0"/>
    <w:rsid w:val="0034301A"/>
    <w:rsid w:val="00343D76"/>
    <w:rsid w:val="00344DFD"/>
    <w:rsid w:val="003451D3"/>
    <w:rsid w:val="00345B64"/>
    <w:rsid w:val="00346631"/>
    <w:rsid w:val="00346AAD"/>
    <w:rsid w:val="00346D96"/>
    <w:rsid w:val="0034736A"/>
    <w:rsid w:val="0034747C"/>
    <w:rsid w:val="00347B6C"/>
    <w:rsid w:val="0035151C"/>
    <w:rsid w:val="00352254"/>
    <w:rsid w:val="003522A3"/>
    <w:rsid w:val="00353929"/>
    <w:rsid w:val="00353F9E"/>
    <w:rsid w:val="003540D1"/>
    <w:rsid w:val="003545BF"/>
    <w:rsid w:val="0035586A"/>
    <w:rsid w:val="0035611A"/>
    <w:rsid w:val="00356C3D"/>
    <w:rsid w:val="00360B75"/>
    <w:rsid w:val="0036151C"/>
    <w:rsid w:val="00361A9B"/>
    <w:rsid w:val="00362CCF"/>
    <w:rsid w:val="003631DB"/>
    <w:rsid w:val="00364524"/>
    <w:rsid w:val="0036513A"/>
    <w:rsid w:val="00365237"/>
    <w:rsid w:val="0036559C"/>
    <w:rsid w:val="0036587E"/>
    <w:rsid w:val="003660CD"/>
    <w:rsid w:val="00366AC2"/>
    <w:rsid w:val="00366B08"/>
    <w:rsid w:val="00367496"/>
    <w:rsid w:val="003678BE"/>
    <w:rsid w:val="003700F8"/>
    <w:rsid w:val="00370949"/>
    <w:rsid w:val="0037243B"/>
    <w:rsid w:val="0037251C"/>
    <w:rsid w:val="0037272C"/>
    <w:rsid w:val="00372B9A"/>
    <w:rsid w:val="003731BF"/>
    <w:rsid w:val="00375287"/>
    <w:rsid w:val="00375791"/>
    <w:rsid w:val="00375826"/>
    <w:rsid w:val="00375994"/>
    <w:rsid w:val="00375C59"/>
    <w:rsid w:val="00375E05"/>
    <w:rsid w:val="00376BB7"/>
    <w:rsid w:val="00376EEE"/>
    <w:rsid w:val="00377BA1"/>
    <w:rsid w:val="00377FF0"/>
    <w:rsid w:val="00380616"/>
    <w:rsid w:val="00381022"/>
    <w:rsid w:val="003814B8"/>
    <w:rsid w:val="003816DD"/>
    <w:rsid w:val="00382909"/>
    <w:rsid w:val="00382EE1"/>
    <w:rsid w:val="00384258"/>
    <w:rsid w:val="00385131"/>
    <w:rsid w:val="0038620B"/>
    <w:rsid w:val="00387647"/>
    <w:rsid w:val="0038791A"/>
    <w:rsid w:val="00390056"/>
    <w:rsid w:val="0039055C"/>
    <w:rsid w:val="00390718"/>
    <w:rsid w:val="00390767"/>
    <w:rsid w:val="00390883"/>
    <w:rsid w:val="00390E1B"/>
    <w:rsid w:val="00391470"/>
    <w:rsid w:val="003920C4"/>
    <w:rsid w:val="00392184"/>
    <w:rsid w:val="00392652"/>
    <w:rsid w:val="00392B41"/>
    <w:rsid w:val="00393B01"/>
    <w:rsid w:val="0039456F"/>
    <w:rsid w:val="003945C8"/>
    <w:rsid w:val="0039480D"/>
    <w:rsid w:val="00395446"/>
    <w:rsid w:val="00396725"/>
    <w:rsid w:val="00397A28"/>
    <w:rsid w:val="00397E94"/>
    <w:rsid w:val="00397F05"/>
    <w:rsid w:val="003A0442"/>
    <w:rsid w:val="003A0899"/>
    <w:rsid w:val="003A1512"/>
    <w:rsid w:val="003A1EB7"/>
    <w:rsid w:val="003A23F3"/>
    <w:rsid w:val="003A2D82"/>
    <w:rsid w:val="003A337C"/>
    <w:rsid w:val="003A36DA"/>
    <w:rsid w:val="003A3740"/>
    <w:rsid w:val="003A38F1"/>
    <w:rsid w:val="003A3D1B"/>
    <w:rsid w:val="003A3F39"/>
    <w:rsid w:val="003A4296"/>
    <w:rsid w:val="003A44CB"/>
    <w:rsid w:val="003A4549"/>
    <w:rsid w:val="003A49B3"/>
    <w:rsid w:val="003A55B4"/>
    <w:rsid w:val="003A61B6"/>
    <w:rsid w:val="003A623F"/>
    <w:rsid w:val="003A71AD"/>
    <w:rsid w:val="003A7D1D"/>
    <w:rsid w:val="003B1688"/>
    <w:rsid w:val="003B1FA4"/>
    <w:rsid w:val="003B1FE6"/>
    <w:rsid w:val="003B3106"/>
    <w:rsid w:val="003B3974"/>
    <w:rsid w:val="003B39E0"/>
    <w:rsid w:val="003B3DAB"/>
    <w:rsid w:val="003B404D"/>
    <w:rsid w:val="003B4B34"/>
    <w:rsid w:val="003B4CDA"/>
    <w:rsid w:val="003B4F2D"/>
    <w:rsid w:val="003B5BD9"/>
    <w:rsid w:val="003B64A3"/>
    <w:rsid w:val="003B6DB8"/>
    <w:rsid w:val="003B72B9"/>
    <w:rsid w:val="003B7DC0"/>
    <w:rsid w:val="003C0887"/>
    <w:rsid w:val="003C08AF"/>
    <w:rsid w:val="003C2E86"/>
    <w:rsid w:val="003C2EDD"/>
    <w:rsid w:val="003C3220"/>
    <w:rsid w:val="003C3A47"/>
    <w:rsid w:val="003C3A79"/>
    <w:rsid w:val="003C48F2"/>
    <w:rsid w:val="003C4E9F"/>
    <w:rsid w:val="003C5177"/>
    <w:rsid w:val="003C52B0"/>
    <w:rsid w:val="003C5911"/>
    <w:rsid w:val="003C5CDB"/>
    <w:rsid w:val="003C6465"/>
    <w:rsid w:val="003C65E4"/>
    <w:rsid w:val="003C7712"/>
    <w:rsid w:val="003C7862"/>
    <w:rsid w:val="003C7ECD"/>
    <w:rsid w:val="003D007D"/>
    <w:rsid w:val="003D01A1"/>
    <w:rsid w:val="003D04D6"/>
    <w:rsid w:val="003D04F6"/>
    <w:rsid w:val="003D18CC"/>
    <w:rsid w:val="003D24D3"/>
    <w:rsid w:val="003D3583"/>
    <w:rsid w:val="003D391E"/>
    <w:rsid w:val="003D3B6F"/>
    <w:rsid w:val="003D40E8"/>
    <w:rsid w:val="003D455E"/>
    <w:rsid w:val="003D5785"/>
    <w:rsid w:val="003D5A2D"/>
    <w:rsid w:val="003D5A9D"/>
    <w:rsid w:val="003D62C0"/>
    <w:rsid w:val="003D65F6"/>
    <w:rsid w:val="003D6911"/>
    <w:rsid w:val="003D7E4B"/>
    <w:rsid w:val="003E0035"/>
    <w:rsid w:val="003E0C14"/>
    <w:rsid w:val="003E0D6F"/>
    <w:rsid w:val="003E1591"/>
    <w:rsid w:val="003E1ACF"/>
    <w:rsid w:val="003E216C"/>
    <w:rsid w:val="003E236E"/>
    <w:rsid w:val="003E259D"/>
    <w:rsid w:val="003E26BA"/>
    <w:rsid w:val="003E2906"/>
    <w:rsid w:val="003E2969"/>
    <w:rsid w:val="003E29F4"/>
    <w:rsid w:val="003E2C1A"/>
    <w:rsid w:val="003E330F"/>
    <w:rsid w:val="003E3478"/>
    <w:rsid w:val="003E4E74"/>
    <w:rsid w:val="003E5D4F"/>
    <w:rsid w:val="003E5F7D"/>
    <w:rsid w:val="003E6520"/>
    <w:rsid w:val="003E67E7"/>
    <w:rsid w:val="003E6B25"/>
    <w:rsid w:val="003E6B3C"/>
    <w:rsid w:val="003E6B95"/>
    <w:rsid w:val="003E70FF"/>
    <w:rsid w:val="003E7F1B"/>
    <w:rsid w:val="003F0B41"/>
    <w:rsid w:val="003F1150"/>
    <w:rsid w:val="003F1E39"/>
    <w:rsid w:val="003F1F7A"/>
    <w:rsid w:val="003F229D"/>
    <w:rsid w:val="003F25F0"/>
    <w:rsid w:val="003F2D5B"/>
    <w:rsid w:val="003F58FB"/>
    <w:rsid w:val="003F5AD2"/>
    <w:rsid w:val="003F5CA4"/>
    <w:rsid w:val="003F5CB8"/>
    <w:rsid w:val="003F6D50"/>
    <w:rsid w:val="003F7006"/>
    <w:rsid w:val="003F7507"/>
    <w:rsid w:val="003F7C72"/>
    <w:rsid w:val="003F7D10"/>
    <w:rsid w:val="00401000"/>
    <w:rsid w:val="004016C6"/>
    <w:rsid w:val="0040179A"/>
    <w:rsid w:val="00401856"/>
    <w:rsid w:val="004028A2"/>
    <w:rsid w:val="00402FEB"/>
    <w:rsid w:val="00403344"/>
    <w:rsid w:val="00403C82"/>
    <w:rsid w:val="00404157"/>
    <w:rsid w:val="00404C44"/>
    <w:rsid w:val="00404CD3"/>
    <w:rsid w:val="00404EE8"/>
    <w:rsid w:val="0040510D"/>
    <w:rsid w:val="0040512D"/>
    <w:rsid w:val="0040602F"/>
    <w:rsid w:val="00406AFB"/>
    <w:rsid w:val="00407382"/>
    <w:rsid w:val="0040791B"/>
    <w:rsid w:val="00411958"/>
    <w:rsid w:val="00411B2A"/>
    <w:rsid w:val="00412973"/>
    <w:rsid w:val="00412D42"/>
    <w:rsid w:val="00412DA4"/>
    <w:rsid w:val="00412EB6"/>
    <w:rsid w:val="0041351F"/>
    <w:rsid w:val="004137C8"/>
    <w:rsid w:val="00413BF9"/>
    <w:rsid w:val="00413C25"/>
    <w:rsid w:val="00413C6A"/>
    <w:rsid w:val="00414B7B"/>
    <w:rsid w:val="00415531"/>
    <w:rsid w:val="00416330"/>
    <w:rsid w:val="00416C79"/>
    <w:rsid w:val="00416E89"/>
    <w:rsid w:val="00417179"/>
    <w:rsid w:val="004176C7"/>
    <w:rsid w:val="00417877"/>
    <w:rsid w:val="00417D9F"/>
    <w:rsid w:val="00420229"/>
    <w:rsid w:val="00420DBA"/>
    <w:rsid w:val="00421311"/>
    <w:rsid w:val="00421640"/>
    <w:rsid w:val="00422E13"/>
    <w:rsid w:val="0042350F"/>
    <w:rsid w:val="00423599"/>
    <w:rsid w:val="0042384C"/>
    <w:rsid w:val="00423893"/>
    <w:rsid w:val="00423BC9"/>
    <w:rsid w:val="00423CEF"/>
    <w:rsid w:val="00424F1F"/>
    <w:rsid w:val="004255B4"/>
    <w:rsid w:val="00426766"/>
    <w:rsid w:val="004267D0"/>
    <w:rsid w:val="004279CA"/>
    <w:rsid w:val="00427A82"/>
    <w:rsid w:val="00427EA2"/>
    <w:rsid w:val="00430115"/>
    <w:rsid w:val="00430A4B"/>
    <w:rsid w:val="00431C46"/>
    <w:rsid w:val="0043232D"/>
    <w:rsid w:val="004327E6"/>
    <w:rsid w:val="004329DC"/>
    <w:rsid w:val="00432AC6"/>
    <w:rsid w:val="004341C6"/>
    <w:rsid w:val="00434C5E"/>
    <w:rsid w:val="00435765"/>
    <w:rsid w:val="004360B6"/>
    <w:rsid w:val="004362E5"/>
    <w:rsid w:val="00436356"/>
    <w:rsid w:val="00437791"/>
    <w:rsid w:val="00440722"/>
    <w:rsid w:val="00442541"/>
    <w:rsid w:val="004425D9"/>
    <w:rsid w:val="00443244"/>
    <w:rsid w:val="00444AF6"/>
    <w:rsid w:val="0044519D"/>
    <w:rsid w:val="00445544"/>
    <w:rsid w:val="00445C0B"/>
    <w:rsid w:val="00446195"/>
    <w:rsid w:val="00446FD1"/>
    <w:rsid w:val="00447CD0"/>
    <w:rsid w:val="00447F2F"/>
    <w:rsid w:val="00447FC2"/>
    <w:rsid w:val="004502F4"/>
    <w:rsid w:val="004503F0"/>
    <w:rsid w:val="004506F4"/>
    <w:rsid w:val="004509D1"/>
    <w:rsid w:val="00450A42"/>
    <w:rsid w:val="00450AD8"/>
    <w:rsid w:val="00450E98"/>
    <w:rsid w:val="004513A5"/>
    <w:rsid w:val="00451D50"/>
    <w:rsid w:val="00452523"/>
    <w:rsid w:val="00452EC4"/>
    <w:rsid w:val="00453340"/>
    <w:rsid w:val="00453775"/>
    <w:rsid w:val="00453890"/>
    <w:rsid w:val="00454380"/>
    <w:rsid w:val="004545AB"/>
    <w:rsid w:val="0045470C"/>
    <w:rsid w:val="004552C8"/>
    <w:rsid w:val="0045536C"/>
    <w:rsid w:val="00455A07"/>
    <w:rsid w:val="00455AEB"/>
    <w:rsid w:val="0045603C"/>
    <w:rsid w:val="00456053"/>
    <w:rsid w:val="00456068"/>
    <w:rsid w:val="00456896"/>
    <w:rsid w:val="00456ADA"/>
    <w:rsid w:val="00456B0D"/>
    <w:rsid w:val="00456E90"/>
    <w:rsid w:val="00457135"/>
    <w:rsid w:val="0045770D"/>
    <w:rsid w:val="0045790F"/>
    <w:rsid w:val="00457D63"/>
    <w:rsid w:val="00457E21"/>
    <w:rsid w:val="0046007E"/>
    <w:rsid w:val="0046024B"/>
    <w:rsid w:val="00460E36"/>
    <w:rsid w:val="00461155"/>
    <w:rsid w:val="00461868"/>
    <w:rsid w:val="0046218C"/>
    <w:rsid w:val="004623D4"/>
    <w:rsid w:val="00463944"/>
    <w:rsid w:val="00463ABD"/>
    <w:rsid w:val="0046512A"/>
    <w:rsid w:val="00465234"/>
    <w:rsid w:val="00465B24"/>
    <w:rsid w:val="00466778"/>
    <w:rsid w:val="00466858"/>
    <w:rsid w:val="00466A8D"/>
    <w:rsid w:val="00466D0F"/>
    <w:rsid w:val="00467544"/>
    <w:rsid w:val="004676BA"/>
    <w:rsid w:val="0046784C"/>
    <w:rsid w:val="00467ECB"/>
    <w:rsid w:val="004710C3"/>
    <w:rsid w:val="00471459"/>
    <w:rsid w:val="00472274"/>
    <w:rsid w:val="004722D4"/>
    <w:rsid w:val="00472AD0"/>
    <w:rsid w:val="00472D9C"/>
    <w:rsid w:val="00473B60"/>
    <w:rsid w:val="00475AFF"/>
    <w:rsid w:val="00475D30"/>
    <w:rsid w:val="004765F4"/>
    <w:rsid w:val="00476B4D"/>
    <w:rsid w:val="00476CBC"/>
    <w:rsid w:val="00476E6C"/>
    <w:rsid w:val="00477282"/>
    <w:rsid w:val="00477947"/>
    <w:rsid w:val="00480520"/>
    <w:rsid w:val="00480FA1"/>
    <w:rsid w:val="004819DD"/>
    <w:rsid w:val="00481FD7"/>
    <w:rsid w:val="00482BF1"/>
    <w:rsid w:val="00482D66"/>
    <w:rsid w:val="00482DE5"/>
    <w:rsid w:val="00483266"/>
    <w:rsid w:val="0048352E"/>
    <w:rsid w:val="00483608"/>
    <w:rsid w:val="004836A9"/>
    <w:rsid w:val="00483B23"/>
    <w:rsid w:val="004840D7"/>
    <w:rsid w:val="004846F4"/>
    <w:rsid w:val="00485C26"/>
    <w:rsid w:val="00485EC0"/>
    <w:rsid w:val="00486A51"/>
    <w:rsid w:val="004875E1"/>
    <w:rsid w:val="00487B37"/>
    <w:rsid w:val="00490636"/>
    <w:rsid w:val="00490FF0"/>
    <w:rsid w:val="004910FE"/>
    <w:rsid w:val="00491198"/>
    <w:rsid w:val="004917E0"/>
    <w:rsid w:val="00491BF6"/>
    <w:rsid w:val="00491FED"/>
    <w:rsid w:val="004925E7"/>
    <w:rsid w:val="00492F82"/>
    <w:rsid w:val="004943C2"/>
    <w:rsid w:val="00494918"/>
    <w:rsid w:val="00494C65"/>
    <w:rsid w:val="00494F0C"/>
    <w:rsid w:val="00495557"/>
    <w:rsid w:val="0049618D"/>
    <w:rsid w:val="004965EF"/>
    <w:rsid w:val="0049719D"/>
    <w:rsid w:val="00497FCD"/>
    <w:rsid w:val="004A095C"/>
    <w:rsid w:val="004A0D1E"/>
    <w:rsid w:val="004A0E66"/>
    <w:rsid w:val="004A0EEC"/>
    <w:rsid w:val="004A130F"/>
    <w:rsid w:val="004A17EF"/>
    <w:rsid w:val="004A1BDA"/>
    <w:rsid w:val="004A22DA"/>
    <w:rsid w:val="004A2700"/>
    <w:rsid w:val="004A36C8"/>
    <w:rsid w:val="004A3721"/>
    <w:rsid w:val="004A3742"/>
    <w:rsid w:val="004A37B8"/>
    <w:rsid w:val="004A3CC2"/>
    <w:rsid w:val="004A3ED3"/>
    <w:rsid w:val="004A47BC"/>
    <w:rsid w:val="004A4AC6"/>
    <w:rsid w:val="004B1199"/>
    <w:rsid w:val="004B16C4"/>
    <w:rsid w:val="004B1867"/>
    <w:rsid w:val="004B2A64"/>
    <w:rsid w:val="004B4026"/>
    <w:rsid w:val="004B41DA"/>
    <w:rsid w:val="004B447D"/>
    <w:rsid w:val="004B470D"/>
    <w:rsid w:val="004B4764"/>
    <w:rsid w:val="004B4846"/>
    <w:rsid w:val="004B4E2F"/>
    <w:rsid w:val="004B5394"/>
    <w:rsid w:val="004B5BDD"/>
    <w:rsid w:val="004B6E9E"/>
    <w:rsid w:val="004B6F83"/>
    <w:rsid w:val="004B7C29"/>
    <w:rsid w:val="004C06E5"/>
    <w:rsid w:val="004C1A49"/>
    <w:rsid w:val="004C1B7D"/>
    <w:rsid w:val="004C1E3C"/>
    <w:rsid w:val="004C25F0"/>
    <w:rsid w:val="004C26DD"/>
    <w:rsid w:val="004C2B5D"/>
    <w:rsid w:val="004C2D68"/>
    <w:rsid w:val="004C2F56"/>
    <w:rsid w:val="004C339D"/>
    <w:rsid w:val="004C33E8"/>
    <w:rsid w:val="004C4307"/>
    <w:rsid w:val="004C4309"/>
    <w:rsid w:val="004C49E3"/>
    <w:rsid w:val="004C4E8A"/>
    <w:rsid w:val="004C4F1B"/>
    <w:rsid w:val="004C514A"/>
    <w:rsid w:val="004C645A"/>
    <w:rsid w:val="004C6572"/>
    <w:rsid w:val="004C6D4F"/>
    <w:rsid w:val="004C7541"/>
    <w:rsid w:val="004D1E71"/>
    <w:rsid w:val="004D2CDF"/>
    <w:rsid w:val="004D33CE"/>
    <w:rsid w:val="004D4AAE"/>
    <w:rsid w:val="004D7C86"/>
    <w:rsid w:val="004D7EB1"/>
    <w:rsid w:val="004E0197"/>
    <w:rsid w:val="004E0857"/>
    <w:rsid w:val="004E1122"/>
    <w:rsid w:val="004E1409"/>
    <w:rsid w:val="004E1A87"/>
    <w:rsid w:val="004E1BB0"/>
    <w:rsid w:val="004E3030"/>
    <w:rsid w:val="004E3311"/>
    <w:rsid w:val="004E38EC"/>
    <w:rsid w:val="004E3933"/>
    <w:rsid w:val="004E4549"/>
    <w:rsid w:val="004E4C83"/>
    <w:rsid w:val="004E4D53"/>
    <w:rsid w:val="004E4D84"/>
    <w:rsid w:val="004E4EBC"/>
    <w:rsid w:val="004E5104"/>
    <w:rsid w:val="004E5B06"/>
    <w:rsid w:val="004E5FA8"/>
    <w:rsid w:val="004E684C"/>
    <w:rsid w:val="004E6BBE"/>
    <w:rsid w:val="004E6FF1"/>
    <w:rsid w:val="004E76DB"/>
    <w:rsid w:val="004F1F90"/>
    <w:rsid w:val="004F2401"/>
    <w:rsid w:val="004F2A44"/>
    <w:rsid w:val="004F2DAD"/>
    <w:rsid w:val="004F34F7"/>
    <w:rsid w:val="004F4A4E"/>
    <w:rsid w:val="004F55D6"/>
    <w:rsid w:val="004F565A"/>
    <w:rsid w:val="004F56B1"/>
    <w:rsid w:val="004F571B"/>
    <w:rsid w:val="004F59D7"/>
    <w:rsid w:val="004F64EB"/>
    <w:rsid w:val="004F76BD"/>
    <w:rsid w:val="004F7A74"/>
    <w:rsid w:val="00500250"/>
    <w:rsid w:val="00500264"/>
    <w:rsid w:val="00500824"/>
    <w:rsid w:val="00500DAB"/>
    <w:rsid w:val="00501144"/>
    <w:rsid w:val="005013EF"/>
    <w:rsid w:val="005016CC"/>
    <w:rsid w:val="005019E0"/>
    <w:rsid w:val="0050211F"/>
    <w:rsid w:val="005022E7"/>
    <w:rsid w:val="00502A93"/>
    <w:rsid w:val="00506083"/>
    <w:rsid w:val="005068D6"/>
    <w:rsid w:val="00506B86"/>
    <w:rsid w:val="00506EEC"/>
    <w:rsid w:val="00506FD4"/>
    <w:rsid w:val="005107FF"/>
    <w:rsid w:val="00510CBC"/>
    <w:rsid w:val="0051102D"/>
    <w:rsid w:val="005112A5"/>
    <w:rsid w:val="005118E8"/>
    <w:rsid w:val="00511F48"/>
    <w:rsid w:val="00512448"/>
    <w:rsid w:val="0051253A"/>
    <w:rsid w:val="0051266C"/>
    <w:rsid w:val="00513B72"/>
    <w:rsid w:val="00515277"/>
    <w:rsid w:val="005158C2"/>
    <w:rsid w:val="005169DE"/>
    <w:rsid w:val="0051754D"/>
    <w:rsid w:val="0051785D"/>
    <w:rsid w:val="00517913"/>
    <w:rsid w:val="0052005F"/>
    <w:rsid w:val="00520200"/>
    <w:rsid w:val="00520E2D"/>
    <w:rsid w:val="00520F04"/>
    <w:rsid w:val="00521717"/>
    <w:rsid w:val="005224B2"/>
    <w:rsid w:val="00523B23"/>
    <w:rsid w:val="00523DFA"/>
    <w:rsid w:val="005254BC"/>
    <w:rsid w:val="005256FC"/>
    <w:rsid w:val="00526C27"/>
    <w:rsid w:val="00526DFF"/>
    <w:rsid w:val="00527473"/>
    <w:rsid w:val="00527EF9"/>
    <w:rsid w:val="00527FF4"/>
    <w:rsid w:val="005305FF"/>
    <w:rsid w:val="00530C9B"/>
    <w:rsid w:val="00532334"/>
    <w:rsid w:val="005324AF"/>
    <w:rsid w:val="0053402C"/>
    <w:rsid w:val="00534090"/>
    <w:rsid w:val="00534790"/>
    <w:rsid w:val="00534ABA"/>
    <w:rsid w:val="00535D28"/>
    <w:rsid w:val="00535FFF"/>
    <w:rsid w:val="0053616F"/>
    <w:rsid w:val="005368AD"/>
    <w:rsid w:val="005370BC"/>
    <w:rsid w:val="00537B35"/>
    <w:rsid w:val="00537DE7"/>
    <w:rsid w:val="00537EC4"/>
    <w:rsid w:val="00537F7B"/>
    <w:rsid w:val="00537FE4"/>
    <w:rsid w:val="0054027D"/>
    <w:rsid w:val="00541222"/>
    <w:rsid w:val="00541A8D"/>
    <w:rsid w:val="00544DA0"/>
    <w:rsid w:val="005454BD"/>
    <w:rsid w:val="005457E4"/>
    <w:rsid w:val="0054633F"/>
    <w:rsid w:val="00546C49"/>
    <w:rsid w:val="0055010B"/>
    <w:rsid w:val="00550A0B"/>
    <w:rsid w:val="00550D59"/>
    <w:rsid w:val="0055110D"/>
    <w:rsid w:val="00551F81"/>
    <w:rsid w:val="0055210F"/>
    <w:rsid w:val="00552CD7"/>
    <w:rsid w:val="005533BE"/>
    <w:rsid w:val="00554B30"/>
    <w:rsid w:val="00554EFF"/>
    <w:rsid w:val="00554FFB"/>
    <w:rsid w:val="005568DE"/>
    <w:rsid w:val="00557C50"/>
    <w:rsid w:val="005606B6"/>
    <w:rsid w:val="005608D6"/>
    <w:rsid w:val="00560F19"/>
    <w:rsid w:val="00561E6B"/>
    <w:rsid w:val="005621D2"/>
    <w:rsid w:val="005621E0"/>
    <w:rsid w:val="00562D90"/>
    <w:rsid w:val="00563317"/>
    <w:rsid w:val="00563A23"/>
    <w:rsid w:val="00563A5A"/>
    <w:rsid w:val="00563C61"/>
    <w:rsid w:val="00563ECB"/>
    <w:rsid w:val="00563F47"/>
    <w:rsid w:val="005640BB"/>
    <w:rsid w:val="00564C23"/>
    <w:rsid w:val="00565247"/>
    <w:rsid w:val="00565406"/>
    <w:rsid w:val="00565570"/>
    <w:rsid w:val="005657DD"/>
    <w:rsid w:val="00565B29"/>
    <w:rsid w:val="005664CC"/>
    <w:rsid w:val="0056664B"/>
    <w:rsid w:val="00567588"/>
    <w:rsid w:val="00567992"/>
    <w:rsid w:val="00567C3C"/>
    <w:rsid w:val="005702F8"/>
    <w:rsid w:val="00571231"/>
    <w:rsid w:val="00571767"/>
    <w:rsid w:val="00571E44"/>
    <w:rsid w:val="00573E61"/>
    <w:rsid w:val="0057411B"/>
    <w:rsid w:val="00574525"/>
    <w:rsid w:val="00574778"/>
    <w:rsid w:val="0057498F"/>
    <w:rsid w:val="00574DE9"/>
    <w:rsid w:val="00575DF4"/>
    <w:rsid w:val="0057765D"/>
    <w:rsid w:val="005777FC"/>
    <w:rsid w:val="005808EB"/>
    <w:rsid w:val="00580D37"/>
    <w:rsid w:val="00581403"/>
    <w:rsid w:val="00581FA0"/>
    <w:rsid w:val="00582B90"/>
    <w:rsid w:val="00582ED9"/>
    <w:rsid w:val="00583134"/>
    <w:rsid w:val="005831A7"/>
    <w:rsid w:val="00583321"/>
    <w:rsid w:val="0058341E"/>
    <w:rsid w:val="005837D0"/>
    <w:rsid w:val="00584F3A"/>
    <w:rsid w:val="005853AB"/>
    <w:rsid w:val="00585748"/>
    <w:rsid w:val="005859C5"/>
    <w:rsid w:val="00585C79"/>
    <w:rsid w:val="00585FD0"/>
    <w:rsid w:val="00586144"/>
    <w:rsid w:val="005866A4"/>
    <w:rsid w:val="00587785"/>
    <w:rsid w:val="0058788D"/>
    <w:rsid w:val="00587E29"/>
    <w:rsid w:val="00587FE6"/>
    <w:rsid w:val="0059040D"/>
    <w:rsid w:val="00591698"/>
    <w:rsid w:val="00593B87"/>
    <w:rsid w:val="00593C1C"/>
    <w:rsid w:val="00593E94"/>
    <w:rsid w:val="00594143"/>
    <w:rsid w:val="00594543"/>
    <w:rsid w:val="00594612"/>
    <w:rsid w:val="00595873"/>
    <w:rsid w:val="00595CDD"/>
    <w:rsid w:val="005964BB"/>
    <w:rsid w:val="00596A70"/>
    <w:rsid w:val="00596BD3"/>
    <w:rsid w:val="00596BE7"/>
    <w:rsid w:val="00596C3E"/>
    <w:rsid w:val="005977DD"/>
    <w:rsid w:val="005A04BD"/>
    <w:rsid w:val="005A0A3F"/>
    <w:rsid w:val="005A114F"/>
    <w:rsid w:val="005A1869"/>
    <w:rsid w:val="005A1F49"/>
    <w:rsid w:val="005A2364"/>
    <w:rsid w:val="005A2480"/>
    <w:rsid w:val="005A2B2C"/>
    <w:rsid w:val="005A2D6B"/>
    <w:rsid w:val="005A3252"/>
    <w:rsid w:val="005A33F7"/>
    <w:rsid w:val="005A40CF"/>
    <w:rsid w:val="005A4A9C"/>
    <w:rsid w:val="005A4BAE"/>
    <w:rsid w:val="005A4F39"/>
    <w:rsid w:val="005A5042"/>
    <w:rsid w:val="005A574D"/>
    <w:rsid w:val="005A5B5C"/>
    <w:rsid w:val="005A6E93"/>
    <w:rsid w:val="005A707A"/>
    <w:rsid w:val="005A7340"/>
    <w:rsid w:val="005A7F93"/>
    <w:rsid w:val="005B065E"/>
    <w:rsid w:val="005B07EA"/>
    <w:rsid w:val="005B0B20"/>
    <w:rsid w:val="005B0BD6"/>
    <w:rsid w:val="005B0EFB"/>
    <w:rsid w:val="005B1060"/>
    <w:rsid w:val="005B12B9"/>
    <w:rsid w:val="005B17C1"/>
    <w:rsid w:val="005B1CC1"/>
    <w:rsid w:val="005B3737"/>
    <w:rsid w:val="005B3A42"/>
    <w:rsid w:val="005B5D40"/>
    <w:rsid w:val="005B5EFC"/>
    <w:rsid w:val="005B6412"/>
    <w:rsid w:val="005B6698"/>
    <w:rsid w:val="005B68A7"/>
    <w:rsid w:val="005B6AC3"/>
    <w:rsid w:val="005B7EAC"/>
    <w:rsid w:val="005C055E"/>
    <w:rsid w:val="005C0FA1"/>
    <w:rsid w:val="005C12D3"/>
    <w:rsid w:val="005C1615"/>
    <w:rsid w:val="005C1D98"/>
    <w:rsid w:val="005C1DA5"/>
    <w:rsid w:val="005C2559"/>
    <w:rsid w:val="005C2873"/>
    <w:rsid w:val="005C34FC"/>
    <w:rsid w:val="005C3B5C"/>
    <w:rsid w:val="005C3C7F"/>
    <w:rsid w:val="005C3DFC"/>
    <w:rsid w:val="005C4254"/>
    <w:rsid w:val="005C5143"/>
    <w:rsid w:val="005C5639"/>
    <w:rsid w:val="005C5742"/>
    <w:rsid w:val="005C6CA5"/>
    <w:rsid w:val="005C760E"/>
    <w:rsid w:val="005C7E9E"/>
    <w:rsid w:val="005D18C9"/>
    <w:rsid w:val="005D1B72"/>
    <w:rsid w:val="005D2471"/>
    <w:rsid w:val="005D25A3"/>
    <w:rsid w:val="005D2779"/>
    <w:rsid w:val="005D3242"/>
    <w:rsid w:val="005D3576"/>
    <w:rsid w:val="005D503E"/>
    <w:rsid w:val="005D610C"/>
    <w:rsid w:val="005D74E7"/>
    <w:rsid w:val="005D7C3E"/>
    <w:rsid w:val="005D7C64"/>
    <w:rsid w:val="005D7F7B"/>
    <w:rsid w:val="005E0EB0"/>
    <w:rsid w:val="005E3BCD"/>
    <w:rsid w:val="005E4A87"/>
    <w:rsid w:val="005E4DA5"/>
    <w:rsid w:val="005E503E"/>
    <w:rsid w:val="005E59C7"/>
    <w:rsid w:val="005E5E7B"/>
    <w:rsid w:val="005E6095"/>
    <w:rsid w:val="005E6A3F"/>
    <w:rsid w:val="005E6DB8"/>
    <w:rsid w:val="005E7228"/>
    <w:rsid w:val="005E7284"/>
    <w:rsid w:val="005E762F"/>
    <w:rsid w:val="005E7BAC"/>
    <w:rsid w:val="005F0197"/>
    <w:rsid w:val="005F0E5C"/>
    <w:rsid w:val="005F0F01"/>
    <w:rsid w:val="005F134E"/>
    <w:rsid w:val="005F1365"/>
    <w:rsid w:val="005F1A46"/>
    <w:rsid w:val="005F2C1F"/>
    <w:rsid w:val="005F2E44"/>
    <w:rsid w:val="005F3690"/>
    <w:rsid w:val="005F37D9"/>
    <w:rsid w:val="005F3986"/>
    <w:rsid w:val="005F4C57"/>
    <w:rsid w:val="005F6774"/>
    <w:rsid w:val="005F79AA"/>
    <w:rsid w:val="0060044B"/>
    <w:rsid w:val="006013D7"/>
    <w:rsid w:val="006014DB"/>
    <w:rsid w:val="00601587"/>
    <w:rsid w:val="00602079"/>
    <w:rsid w:val="006022F3"/>
    <w:rsid w:val="00602579"/>
    <w:rsid w:val="006029B7"/>
    <w:rsid w:val="00602BA4"/>
    <w:rsid w:val="00602DA2"/>
    <w:rsid w:val="00602FF4"/>
    <w:rsid w:val="00603228"/>
    <w:rsid w:val="00604ACD"/>
    <w:rsid w:val="00604C15"/>
    <w:rsid w:val="00604DC2"/>
    <w:rsid w:val="006060C4"/>
    <w:rsid w:val="00607C35"/>
    <w:rsid w:val="00611777"/>
    <w:rsid w:val="0061189F"/>
    <w:rsid w:val="0061219B"/>
    <w:rsid w:val="00612D05"/>
    <w:rsid w:val="00613FB6"/>
    <w:rsid w:val="006140C6"/>
    <w:rsid w:val="00614134"/>
    <w:rsid w:val="00614241"/>
    <w:rsid w:val="0061428D"/>
    <w:rsid w:val="0061473C"/>
    <w:rsid w:val="00615411"/>
    <w:rsid w:val="0061599E"/>
    <w:rsid w:val="00615AC7"/>
    <w:rsid w:val="006162E6"/>
    <w:rsid w:val="006171A5"/>
    <w:rsid w:val="00620309"/>
    <w:rsid w:val="00620883"/>
    <w:rsid w:val="0062159D"/>
    <w:rsid w:val="00621680"/>
    <w:rsid w:val="00621EC5"/>
    <w:rsid w:val="006223E0"/>
    <w:rsid w:val="006224D0"/>
    <w:rsid w:val="006226A3"/>
    <w:rsid w:val="00622BCE"/>
    <w:rsid w:val="00622E29"/>
    <w:rsid w:val="00623643"/>
    <w:rsid w:val="00624018"/>
    <w:rsid w:val="006240C4"/>
    <w:rsid w:val="00624572"/>
    <w:rsid w:val="00624B3C"/>
    <w:rsid w:val="006252C2"/>
    <w:rsid w:val="00625304"/>
    <w:rsid w:val="0062581B"/>
    <w:rsid w:val="006261F4"/>
    <w:rsid w:val="00627C41"/>
    <w:rsid w:val="0063164E"/>
    <w:rsid w:val="0063191D"/>
    <w:rsid w:val="00633488"/>
    <w:rsid w:val="00633581"/>
    <w:rsid w:val="006339AF"/>
    <w:rsid w:val="00633C47"/>
    <w:rsid w:val="006348F7"/>
    <w:rsid w:val="0063512D"/>
    <w:rsid w:val="006358FB"/>
    <w:rsid w:val="00635AE2"/>
    <w:rsid w:val="00635E1E"/>
    <w:rsid w:val="0063677C"/>
    <w:rsid w:val="00636972"/>
    <w:rsid w:val="00636B69"/>
    <w:rsid w:val="00636BC2"/>
    <w:rsid w:val="0063700C"/>
    <w:rsid w:val="006404B1"/>
    <w:rsid w:val="006404D1"/>
    <w:rsid w:val="00640F43"/>
    <w:rsid w:val="006412CA"/>
    <w:rsid w:val="006420DA"/>
    <w:rsid w:val="00642A0A"/>
    <w:rsid w:val="00643AC1"/>
    <w:rsid w:val="00643D62"/>
    <w:rsid w:val="00644078"/>
    <w:rsid w:val="00644A5E"/>
    <w:rsid w:val="00644A6C"/>
    <w:rsid w:val="00644D69"/>
    <w:rsid w:val="006457A8"/>
    <w:rsid w:val="006459DA"/>
    <w:rsid w:val="00645EA0"/>
    <w:rsid w:val="00645F76"/>
    <w:rsid w:val="00646EB0"/>
    <w:rsid w:val="0064714D"/>
    <w:rsid w:val="0064727D"/>
    <w:rsid w:val="006473CE"/>
    <w:rsid w:val="00647B32"/>
    <w:rsid w:val="00647C27"/>
    <w:rsid w:val="00650447"/>
    <w:rsid w:val="006519E6"/>
    <w:rsid w:val="00651CDE"/>
    <w:rsid w:val="00652326"/>
    <w:rsid w:val="006524F6"/>
    <w:rsid w:val="00652653"/>
    <w:rsid w:val="00652907"/>
    <w:rsid w:val="00652E06"/>
    <w:rsid w:val="00653FC4"/>
    <w:rsid w:val="00654F91"/>
    <w:rsid w:val="00655361"/>
    <w:rsid w:val="00656253"/>
    <w:rsid w:val="00656799"/>
    <w:rsid w:val="00656B77"/>
    <w:rsid w:val="00656E72"/>
    <w:rsid w:val="006578A1"/>
    <w:rsid w:val="00660622"/>
    <w:rsid w:val="0066137B"/>
    <w:rsid w:val="0066174E"/>
    <w:rsid w:val="00661BBB"/>
    <w:rsid w:val="00661E57"/>
    <w:rsid w:val="006629E4"/>
    <w:rsid w:val="0066352E"/>
    <w:rsid w:val="00663783"/>
    <w:rsid w:val="00663A69"/>
    <w:rsid w:val="00663E47"/>
    <w:rsid w:val="006644A7"/>
    <w:rsid w:val="00664BDE"/>
    <w:rsid w:val="0066565B"/>
    <w:rsid w:val="00665C44"/>
    <w:rsid w:val="00666284"/>
    <w:rsid w:val="006667F3"/>
    <w:rsid w:val="00667AEA"/>
    <w:rsid w:val="006704FA"/>
    <w:rsid w:val="00670687"/>
    <w:rsid w:val="00670DC5"/>
    <w:rsid w:val="00671652"/>
    <w:rsid w:val="00671F74"/>
    <w:rsid w:val="00671FAA"/>
    <w:rsid w:val="006723C6"/>
    <w:rsid w:val="00675DA5"/>
    <w:rsid w:val="00680482"/>
    <w:rsid w:val="006808DC"/>
    <w:rsid w:val="006816B6"/>
    <w:rsid w:val="006820EB"/>
    <w:rsid w:val="00682128"/>
    <w:rsid w:val="0068220C"/>
    <w:rsid w:val="00682AB1"/>
    <w:rsid w:val="00682E9F"/>
    <w:rsid w:val="00683252"/>
    <w:rsid w:val="0068343A"/>
    <w:rsid w:val="006834D4"/>
    <w:rsid w:val="00683EF6"/>
    <w:rsid w:val="0068413D"/>
    <w:rsid w:val="006844BA"/>
    <w:rsid w:val="006845A2"/>
    <w:rsid w:val="00684BF8"/>
    <w:rsid w:val="00684D9B"/>
    <w:rsid w:val="006858AA"/>
    <w:rsid w:val="00685BCF"/>
    <w:rsid w:val="006871D0"/>
    <w:rsid w:val="0068751F"/>
    <w:rsid w:val="00687E54"/>
    <w:rsid w:val="006900D1"/>
    <w:rsid w:val="00690297"/>
    <w:rsid w:val="0069115A"/>
    <w:rsid w:val="006912F1"/>
    <w:rsid w:val="00691387"/>
    <w:rsid w:val="006927F2"/>
    <w:rsid w:val="006931E1"/>
    <w:rsid w:val="00693E3A"/>
    <w:rsid w:val="00694310"/>
    <w:rsid w:val="00694700"/>
    <w:rsid w:val="00694803"/>
    <w:rsid w:val="00694CE8"/>
    <w:rsid w:val="0069569E"/>
    <w:rsid w:val="006956C6"/>
    <w:rsid w:val="00696EE3"/>
    <w:rsid w:val="0069715D"/>
    <w:rsid w:val="00697392"/>
    <w:rsid w:val="006973E5"/>
    <w:rsid w:val="00697664"/>
    <w:rsid w:val="00697681"/>
    <w:rsid w:val="0069770C"/>
    <w:rsid w:val="006A08F2"/>
    <w:rsid w:val="006A151A"/>
    <w:rsid w:val="006A1781"/>
    <w:rsid w:val="006A1E62"/>
    <w:rsid w:val="006A2A12"/>
    <w:rsid w:val="006A2E9C"/>
    <w:rsid w:val="006A35E0"/>
    <w:rsid w:val="006A3741"/>
    <w:rsid w:val="006A377F"/>
    <w:rsid w:val="006A384A"/>
    <w:rsid w:val="006A3875"/>
    <w:rsid w:val="006A3D40"/>
    <w:rsid w:val="006A561D"/>
    <w:rsid w:val="006A5A0C"/>
    <w:rsid w:val="006A5BA0"/>
    <w:rsid w:val="006A5BB1"/>
    <w:rsid w:val="006A5F88"/>
    <w:rsid w:val="006A7D95"/>
    <w:rsid w:val="006B120D"/>
    <w:rsid w:val="006B13C1"/>
    <w:rsid w:val="006B2CC7"/>
    <w:rsid w:val="006B3AF9"/>
    <w:rsid w:val="006B44C5"/>
    <w:rsid w:val="006B4C1F"/>
    <w:rsid w:val="006B555F"/>
    <w:rsid w:val="006B5A60"/>
    <w:rsid w:val="006B6242"/>
    <w:rsid w:val="006B62B8"/>
    <w:rsid w:val="006B6C7C"/>
    <w:rsid w:val="006B6EA4"/>
    <w:rsid w:val="006B77BB"/>
    <w:rsid w:val="006B7F8F"/>
    <w:rsid w:val="006B7FC5"/>
    <w:rsid w:val="006C055E"/>
    <w:rsid w:val="006C0D13"/>
    <w:rsid w:val="006C187F"/>
    <w:rsid w:val="006C19BC"/>
    <w:rsid w:val="006C19D5"/>
    <w:rsid w:val="006C1B44"/>
    <w:rsid w:val="006C1F77"/>
    <w:rsid w:val="006C2211"/>
    <w:rsid w:val="006C3031"/>
    <w:rsid w:val="006C3607"/>
    <w:rsid w:val="006C3990"/>
    <w:rsid w:val="006C3ED2"/>
    <w:rsid w:val="006C4233"/>
    <w:rsid w:val="006C42E7"/>
    <w:rsid w:val="006C4422"/>
    <w:rsid w:val="006C4AA7"/>
    <w:rsid w:val="006C5CCA"/>
    <w:rsid w:val="006C625F"/>
    <w:rsid w:val="006C6AE8"/>
    <w:rsid w:val="006C78A6"/>
    <w:rsid w:val="006C7AB4"/>
    <w:rsid w:val="006C7F64"/>
    <w:rsid w:val="006D006B"/>
    <w:rsid w:val="006D105C"/>
    <w:rsid w:val="006D30E7"/>
    <w:rsid w:val="006D48E7"/>
    <w:rsid w:val="006D4947"/>
    <w:rsid w:val="006D5F16"/>
    <w:rsid w:val="006D63AD"/>
    <w:rsid w:val="006D6764"/>
    <w:rsid w:val="006D67D9"/>
    <w:rsid w:val="006D6C93"/>
    <w:rsid w:val="006D7573"/>
    <w:rsid w:val="006E0340"/>
    <w:rsid w:val="006E06F9"/>
    <w:rsid w:val="006E07A9"/>
    <w:rsid w:val="006E0D91"/>
    <w:rsid w:val="006E1706"/>
    <w:rsid w:val="006E3CB2"/>
    <w:rsid w:val="006E3CC3"/>
    <w:rsid w:val="006E3DA8"/>
    <w:rsid w:val="006E5DAA"/>
    <w:rsid w:val="006E7006"/>
    <w:rsid w:val="006F00E7"/>
    <w:rsid w:val="006F0F6E"/>
    <w:rsid w:val="006F1B22"/>
    <w:rsid w:val="006F1BA4"/>
    <w:rsid w:val="006F1C21"/>
    <w:rsid w:val="006F2259"/>
    <w:rsid w:val="006F23E1"/>
    <w:rsid w:val="006F2F8F"/>
    <w:rsid w:val="006F2FDA"/>
    <w:rsid w:val="006F2FE5"/>
    <w:rsid w:val="006F3460"/>
    <w:rsid w:val="006F34FE"/>
    <w:rsid w:val="006F3615"/>
    <w:rsid w:val="006F3FA3"/>
    <w:rsid w:val="006F48BA"/>
    <w:rsid w:val="006F4AF9"/>
    <w:rsid w:val="006F54EB"/>
    <w:rsid w:val="006F5750"/>
    <w:rsid w:val="006F5CC1"/>
    <w:rsid w:val="006F67A5"/>
    <w:rsid w:val="006F762D"/>
    <w:rsid w:val="00700194"/>
    <w:rsid w:val="00700492"/>
    <w:rsid w:val="007009AC"/>
    <w:rsid w:val="0070167E"/>
    <w:rsid w:val="00701E1B"/>
    <w:rsid w:val="00701FC1"/>
    <w:rsid w:val="00702ED0"/>
    <w:rsid w:val="00703C09"/>
    <w:rsid w:val="0070434A"/>
    <w:rsid w:val="007048C4"/>
    <w:rsid w:val="00704CC4"/>
    <w:rsid w:val="00705345"/>
    <w:rsid w:val="0070638D"/>
    <w:rsid w:val="00706796"/>
    <w:rsid w:val="00706DBF"/>
    <w:rsid w:val="00707A59"/>
    <w:rsid w:val="0071046B"/>
    <w:rsid w:val="00710AC6"/>
    <w:rsid w:val="00710C1D"/>
    <w:rsid w:val="007110A3"/>
    <w:rsid w:val="00711108"/>
    <w:rsid w:val="00711213"/>
    <w:rsid w:val="007112A1"/>
    <w:rsid w:val="00711996"/>
    <w:rsid w:val="00711B3B"/>
    <w:rsid w:val="00711BA3"/>
    <w:rsid w:val="00711C9D"/>
    <w:rsid w:val="00712B71"/>
    <w:rsid w:val="00712E55"/>
    <w:rsid w:val="00713023"/>
    <w:rsid w:val="0071322C"/>
    <w:rsid w:val="00713779"/>
    <w:rsid w:val="00713989"/>
    <w:rsid w:val="00713DCF"/>
    <w:rsid w:val="00714004"/>
    <w:rsid w:val="0071458E"/>
    <w:rsid w:val="007145C9"/>
    <w:rsid w:val="00714631"/>
    <w:rsid w:val="00714B6E"/>
    <w:rsid w:val="0071512F"/>
    <w:rsid w:val="007169AC"/>
    <w:rsid w:val="007169DD"/>
    <w:rsid w:val="00717679"/>
    <w:rsid w:val="00717B67"/>
    <w:rsid w:val="007206A2"/>
    <w:rsid w:val="00720B38"/>
    <w:rsid w:val="00720CA7"/>
    <w:rsid w:val="0072147B"/>
    <w:rsid w:val="0072181E"/>
    <w:rsid w:val="00721F98"/>
    <w:rsid w:val="00722267"/>
    <w:rsid w:val="0072285E"/>
    <w:rsid w:val="00722C62"/>
    <w:rsid w:val="0072321F"/>
    <w:rsid w:val="0072325C"/>
    <w:rsid w:val="00723295"/>
    <w:rsid w:val="007233E6"/>
    <w:rsid w:val="007238E2"/>
    <w:rsid w:val="007239B4"/>
    <w:rsid w:val="00724446"/>
    <w:rsid w:val="00724584"/>
    <w:rsid w:val="00724AA1"/>
    <w:rsid w:val="00724D39"/>
    <w:rsid w:val="00725A19"/>
    <w:rsid w:val="00726356"/>
    <w:rsid w:val="007268C7"/>
    <w:rsid w:val="00726AAB"/>
    <w:rsid w:val="00727077"/>
    <w:rsid w:val="00730A9B"/>
    <w:rsid w:val="00730EA6"/>
    <w:rsid w:val="00731C15"/>
    <w:rsid w:val="00732045"/>
    <w:rsid w:val="007322A0"/>
    <w:rsid w:val="00732717"/>
    <w:rsid w:val="00732C1A"/>
    <w:rsid w:val="00733CDC"/>
    <w:rsid w:val="00734B9A"/>
    <w:rsid w:val="00735695"/>
    <w:rsid w:val="007360CB"/>
    <w:rsid w:val="00737566"/>
    <w:rsid w:val="00741BA2"/>
    <w:rsid w:val="00741CF4"/>
    <w:rsid w:val="00741DCC"/>
    <w:rsid w:val="00741DE2"/>
    <w:rsid w:val="007421A1"/>
    <w:rsid w:val="007427FE"/>
    <w:rsid w:val="00742C51"/>
    <w:rsid w:val="00743445"/>
    <w:rsid w:val="00745E01"/>
    <w:rsid w:val="0074666B"/>
    <w:rsid w:val="007468D6"/>
    <w:rsid w:val="00746BFF"/>
    <w:rsid w:val="007473E1"/>
    <w:rsid w:val="0074771F"/>
    <w:rsid w:val="00747897"/>
    <w:rsid w:val="00747E47"/>
    <w:rsid w:val="00750192"/>
    <w:rsid w:val="007504E1"/>
    <w:rsid w:val="00750544"/>
    <w:rsid w:val="00750751"/>
    <w:rsid w:val="00750804"/>
    <w:rsid w:val="007509AB"/>
    <w:rsid w:val="00750BA0"/>
    <w:rsid w:val="00751689"/>
    <w:rsid w:val="007524AA"/>
    <w:rsid w:val="00753744"/>
    <w:rsid w:val="00753A93"/>
    <w:rsid w:val="00755663"/>
    <w:rsid w:val="00756386"/>
    <w:rsid w:val="00756603"/>
    <w:rsid w:val="007575C0"/>
    <w:rsid w:val="00757D2F"/>
    <w:rsid w:val="0076000E"/>
    <w:rsid w:val="00760C00"/>
    <w:rsid w:val="007610E9"/>
    <w:rsid w:val="00761728"/>
    <w:rsid w:val="00761C6C"/>
    <w:rsid w:val="00762B72"/>
    <w:rsid w:val="00763CCB"/>
    <w:rsid w:val="007642B4"/>
    <w:rsid w:val="00764B36"/>
    <w:rsid w:val="00764C45"/>
    <w:rsid w:val="00764C7F"/>
    <w:rsid w:val="00766277"/>
    <w:rsid w:val="0076656A"/>
    <w:rsid w:val="00766701"/>
    <w:rsid w:val="00766911"/>
    <w:rsid w:val="00767793"/>
    <w:rsid w:val="007679D8"/>
    <w:rsid w:val="00770803"/>
    <w:rsid w:val="00771319"/>
    <w:rsid w:val="007713E8"/>
    <w:rsid w:val="00771794"/>
    <w:rsid w:val="00771CCF"/>
    <w:rsid w:val="00771F7D"/>
    <w:rsid w:val="00772C3E"/>
    <w:rsid w:val="007736E8"/>
    <w:rsid w:val="00774400"/>
    <w:rsid w:val="00774ACE"/>
    <w:rsid w:val="007751A7"/>
    <w:rsid w:val="00775823"/>
    <w:rsid w:val="00775F57"/>
    <w:rsid w:val="00776584"/>
    <w:rsid w:val="007769EF"/>
    <w:rsid w:val="00776D4F"/>
    <w:rsid w:val="00776DDC"/>
    <w:rsid w:val="007770F9"/>
    <w:rsid w:val="00777179"/>
    <w:rsid w:val="00777945"/>
    <w:rsid w:val="00777D40"/>
    <w:rsid w:val="00780B8D"/>
    <w:rsid w:val="00780B8E"/>
    <w:rsid w:val="00781649"/>
    <w:rsid w:val="007823D6"/>
    <w:rsid w:val="0078254E"/>
    <w:rsid w:val="00782628"/>
    <w:rsid w:val="007826AB"/>
    <w:rsid w:val="007840E2"/>
    <w:rsid w:val="0078569F"/>
    <w:rsid w:val="00785803"/>
    <w:rsid w:val="00785EB4"/>
    <w:rsid w:val="0078609A"/>
    <w:rsid w:val="00786F85"/>
    <w:rsid w:val="0078731A"/>
    <w:rsid w:val="00787487"/>
    <w:rsid w:val="007906F1"/>
    <w:rsid w:val="00790EDA"/>
    <w:rsid w:val="00791349"/>
    <w:rsid w:val="00791D85"/>
    <w:rsid w:val="00791DAF"/>
    <w:rsid w:val="007924CA"/>
    <w:rsid w:val="00792E8D"/>
    <w:rsid w:val="00794CBF"/>
    <w:rsid w:val="00795365"/>
    <w:rsid w:val="0079567E"/>
    <w:rsid w:val="00795F6A"/>
    <w:rsid w:val="007961D5"/>
    <w:rsid w:val="00796A6F"/>
    <w:rsid w:val="00796C5D"/>
    <w:rsid w:val="00797B06"/>
    <w:rsid w:val="00797B9C"/>
    <w:rsid w:val="00797CE8"/>
    <w:rsid w:val="007A0483"/>
    <w:rsid w:val="007A1065"/>
    <w:rsid w:val="007A1D86"/>
    <w:rsid w:val="007A2A97"/>
    <w:rsid w:val="007A2CDC"/>
    <w:rsid w:val="007A371B"/>
    <w:rsid w:val="007A3832"/>
    <w:rsid w:val="007A3A0F"/>
    <w:rsid w:val="007A3E60"/>
    <w:rsid w:val="007A407D"/>
    <w:rsid w:val="007A42C3"/>
    <w:rsid w:val="007A464F"/>
    <w:rsid w:val="007A5A63"/>
    <w:rsid w:val="007A6196"/>
    <w:rsid w:val="007A63D5"/>
    <w:rsid w:val="007A689A"/>
    <w:rsid w:val="007A68EA"/>
    <w:rsid w:val="007A6B7D"/>
    <w:rsid w:val="007A7629"/>
    <w:rsid w:val="007B1027"/>
    <w:rsid w:val="007B1691"/>
    <w:rsid w:val="007B174F"/>
    <w:rsid w:val="007B1863"/>
    <w:rsid w:val="007B22E0"/>
    <w:rsid w:val="007B28CA"/>
    <w:rsid w:val="007B358D"/>
    <w:rsid w:val="007B4082"/>
    <w:rsid w:val="007B5401"/>
    <w:rsid w:val="007B5FB4"/>
    <w:rsid w:val="007B6B2B"/>
    <w:rsid w:val="007B7949"/>
    <w:rsid w:val="007B7D30"/>
    <w:rsid w:val="007C03EF"/>
    <w:rsid w:val="007C0FA9"/>
    <w:rsid w:val="007C2413"/>
    <w:rsid w:val="007C25AE"/>
    <w:rsid w:val="007C3152"/>
    <w:rsid w:val="007C333B"/>
    <w:rsid w:val="007C3914"/>
    <w:rsid w:val="007C3CEA"/>
    <w:rsid w:val="007C3D92"/>
    <w:rsid w:val="007C3E98"/>
    <w:rsid w:val="007C46AC"/>
    <w:rsid w:val="007C5966"/>
    <w:rsid w:val="007C5A8F"/>
    <w:rsid w:val="007C5B38"/>
    <w:rsid w:val="007C6FBA"/>
    <w:rsid w:val="007C76E8"/>
    <w:rsid w:val="007D01E6"/>
    <w:rsid w:val="007D035E"/>
    <w:rsid w:val="007D0396"/>
    <w:rsid w:val="007D0644"/>
    <w:rsid w:val="007D1801"/>
    <w:rsid w:val="007D1FE0"/>
    <w:rsid w:val="007D20BB"/>
    <w:rsid w:val="007D261E"/>
    <w:rsid w:val="007D2F61"/>
    <w:rsid w:val="007D3004"/>
    <w:rsid w:val="007D3A7D"/>
    <w:rsid w:val="007D3D0E"/>
    <w:rsid w:val="007D3D33"/>
    <w:rsid w:val="007D41C2"/>
    <w:rsid w:val="007D46C5"/>
    <w:rsid w:val="007D4F02"/>
    <w:rsid w:val="007D674C"/>
    <w:rsid w:val="007D6B7B"/>
    <w:rsid w:val="007D6CF1"/>
    <w:rsid w:val="007D7131"/>
    <w:rsid w:val="007D7BEC"/>
    <w:rsid w:val="007D7CE3"/>
    <w:rsid w:val="007E051A"/>
    <w:rsid w:val="007E0798"/>
    <w:rsid w:val="007E0FF9"/>
    <w:rsid w:val="007E1B72"/>
    <w:rsid w:val="007E3EE3"/>
    <w:rsid w:val="007E4C54"/>
    <w:rsid w:val="007E57DE"/>
    <w:rsid w:val="007E5902"/>
    <w:rsid w:val="007E6719"/>
    <w:rsid w:val="007E68ED"/>
    <w:rsid w:val="007E69ED"/>
    <w:rsid w:val="007E7B2D"/>
    <w:rsid w:val="007F0221"/>
    <w:rsid w:val="007F034B"/>
    <w:rsid w:val="007F07B9"/>
    <w:rsid w:val="007F0928"/>
    <w:rsid w:val="007F15CE"/>
    <w:rsid w:val="007F1E88"/>
    <w:rsid w:val="007F2CD7"/>
    <w:rsid w:val="007F3568"/>
    <w:rsid w:val="007F422D"/>
    <w:rsid w:val="007F4DBA"/>
    <w:rsid w:val="007F519C"/>
    <w:rsid w:val="007F534D"/>
    <w:rsid w:val="007F54A2"/>
    <w:rsid w:val="007F54FE"/>
    <w:rsid w:val="007F5535"/>
    <w:rsid w:val="007F5D32"/>
    <w:rsid w:val="007F5D5B"/>
    <w:rsid w:val="007F72DC"/>
    <w:rsid w:val="007F795F"/>
    <w:rsid w:val="0080069C"/>
    <w:rsid w:val="008006FD"/>
    <w:rsid w:val="0080148D"/>
    <w:rsid w:val="0080156B"/>
    <w:rsid w:val="00801A3A"/>
    <w:rsid w:val="00804114"/>
    <w:rsid w:val="00804634"/>
    <w:rsid w:val="008047E8"/>
    <w:rsid w:val="0080531E"/>
    <w:rsid w:val="00805C3D"/>
    <w:rsid w:val="00806F1D"/>
    <w:rsid w:val="008077ED"/>
    <w:rsid w:val="00807B6F"/>
    <w:rsid w:val="00807E93"/>
    <w:rsid w:val="00810172"/>
    <w:rsid w:val="00810762"/>
    <w:rsid w:val="00810858"/>
    <w:rsid w:val="00810EFF"/>
    <w:rsid w:val="00811314"/>
    <w:rsid w:val="00811A39"/>
    <w:rsid w:val="0081291B"/>
    <w:rsid w:val="00813622"/>
    <w:rsid w:val="00813DCF"/>
    <w:rsid w:val="00813FAB"/>
    <w:rsid w:val="0081498C"/>
    <w:rsid w:val="00814AE1"/>
    <w:rsid w:val="00815D31"/>
    <w:rsid w:val="0081601F"/>
    <w:rsid w:val="00816064"/>
    <w:rsid w:val="00816BE4"/>
    <w:rsid w:val="008174B2"/>
    <w:rsid w:val="00817CFF"/>
    <w:rsid w:val="0082000D"/>
    <w:rsid w:val="00820053"/>
    <w:rsid w:val="0082037E"/>
    <w:rsid w:val="00820C9C"/>
    <w:rsid w:val="00820F55"/>
    <w:rsid w:val="00821572"/>
    <w:rsid w:val="00822310"/>
    <w:rsid w:val="00823794"/>
    <w:rsid w:val="008237F4"/>
    <w:rsid w:val="00823BA9"/>
    <w:rsid w:val="00823F67"/>
    <w:rsid w:val="00824022"/>
    <w:rsid w:val="0082483A"/>
    <w:rsid w:val="00824A81"/>
    <w:rsid w:val="008257B8"/>
    <w:rsid w:val="008260ED"/>
    <w:rsid w:val="0082699D"/>
    <w:rsid w:val="00826E6B"/>
    <w:rsid w:val="008275FD"/>
    <w:rsid w:val="00830BA1"/>
    <w:rsid w:val="00830C1A"/>
    <w:rsid w:val="00830EB2"/>
    <w:rsid w:val="00831652"/>
    <w:rsid w:val="0083202E"/>
    <w:rsid w:val="0083304F"/>
    <w:rsid w:val="008334C9"/>
    <w:rsid w:val="00834122"/>
    <w:rsid w:val="008352C5"/>
    <w:rsid w:val="008358A6"/>
    <w:rsid w:val="008359FB"/>
    <w:rsid w:val="00835C56"/>
    <w:rsid w:val="008360FC"/>
    <w:rsid w:val="00836E81"/>
    <w:rsid w:val="008377C1"/>
    <w:rsid w:val="00837C90"/>
    <w:rsid w:val="00837EB1"/>
    <w:rsid w:val="0084042B"/>
    <w:rsid w:val="008409BB"/>
    <w:rsid w:val="00841034"/>
    <w:rsid w:val="0084184A"/>
    <w:rsid w:val="008423F2"/>
    <w:rsid w:val="00842A30"/>
    <w:rsid w:val="00842F71"/>
    <w:rsid w:val="00843179"/>
    <w:rsid w:val="0084386A"/>
    <w:rsid w:val="00843E0E"/>
    <w:rsid w:val="008442EA"/>
    <w:rsid w:val="00844589"/>
    <w:rsid w:val="00844794"/>
    <w:rsid w:val="00844FE7"/>
    <w:rsid w:val="00845103"/>
    <w:rsid w:val="00845969"/>
    <w:rsid w:val="00845F37"/>
    <w:rsid w:val="00845FF5"/>
    <w:rsid w:val="00846001"/>
    <w:rsid w:val="0084615D"/>
    <w:rsid w:val="0084642A"/>
    <w:rsid w:val="008465C4"/>
    <w:rsid w:val="00846710"/>
    <w:rsid w:val="008478ED"/>
    <w:rsid w:val="0085087F"/>
    <w:rsid w:val="00851728"/>
    <w:rsid w:val="00851DFF"/>
    <w:rsid w:val="00853084"/>
    <w:rsid w:val="00853142"/>
    <w:rsid w:val="008540A6"/>
    <w:rsid w:val="00854420"/>
    <w:rsid w:val="00854481"/>
    <w:rsid w:val="008555EF"/>
    <w:rsid w:val="00857591"/>
    <w:rsid w:val="00857E88"/>
    <w:rsid w:val="008612DB"/>
    <w:rsid w:val="00861B57"/>
    <w:rsid w:val="00862AC4"/>
    <w:rsid w:val="008633AC"/>
    <w:rsid w:val="008634E3"/>
    <w:rsid w:val="008639E5"/>
    <w:rsid w:val="00864627"/>
    <w:rsid w:val="00864635"/>
    <w:rsid w:val="00864678"/>
    <w:rsid w:val="00864C1A"/>
    <w:rsid w:val="00865217"/>
    <w:rsid w:val="008658AA"/>
    <w:rsid w:val="00865A03"/>
    <w:rsid w:val="00865CBD"/>
    <w:rsid w:val="00866E37"/>
    <w:rsid w:val="00866F9E"/>
    <w:rsid w:val="008672E2"/>
    <w:rsid w:val="0086793D"/>
    <w:rsid w:val="00867B1C"/>
    <w:rsid w:val="008713D6"/>
    <w:rsid w:val="00871643"/>
    <w:rsid w:val="0087281D"/>
    <w:rsid w:val="008732D8"/>
    <w:rsid w:val="00873377"/>
    <w:rsid w:val="00873577"/>
    <w:rsid w:val="0087409F"/>
    <w:rsid w:val="00874D58"/>
    <w:rsid w:val="008750D2"/>
    <w:rsid w:val="00875AB5"/>
    <w:rsid w:val="00875C91"/>
    <w:rsid w:val="00875F85"/>
    <w:rsid w:val="00876C6B"/>
    <w:rsid w:val="00876DC9"/>
    <w:rsid w:val="00877125"/>
    <w:rsid w:val="008777C2"/>
    <w:rsid w:val="0088063B"/>
    <w:rsid w:val="00881511"/>
    <w:rsid w:val="008823F5"/>
    <w:rsid w:val="00882448"/>
    <w:rsid w:val="00882687"/>
    <w:rsid w:val="00882F1D"/>
    <w:rsid w:val="00883A4D"/>
    <w:rsid w:val="00883B21"/>
    <w:rsid w:val="00883F8F"/>
    <w:rsid w:val="00884235"/>
    <w:rsid w:val="008851E8"/>
    <w:rsid w:val="00885285"/>
    <w:rsid w:val="00885985"/>
    <w:rsid w:val="00886699"/>
    <w:rsid w:val="0088709A"/>
    <w:rsid w:val="0089199F"/>
    <w:rsid w:val="00891C32"/>
    <w:rsid w:val="00891D7F"/>
    <w:rsid w:val="00892265"/>
    <w:rsid w:val="0089233E"/>
    <w:rsid w:val="0089330E"/>
    <w:rsid w:val="00893A8E"/>
    <w:rsid w:val="00893E27"/>
    <w:rsid w:val="008945F7"/>
    <w:rsid w:val="0089463D"/>
    <w:rsid w:val="0089554F"/>
    <w:rsid w:val="008955E6"/>
    <w:rsid w:val="00895B5F"/>
    <w:rsid w:val="0089637C"/>
    <w:rsid w:val="00896712"/>
    <w:rsid w:val="00896870"/>
    <w:rsid w:val="008969BD"/>
    <w:rsid w:val="008977D2"/>
    <w:rsid w:val="008A13BD"/>
    <w:rsid w:val="008A1596"/>
    <w:rsid w:val="008A1EDF"/>
    <w:rsid w:val="008A2695"/>
    <w:rsid w:val="008A2DC9"/>
    <w:rsid w:val="008A2FF1"/>
    <w:rsid w:val="008A32D4"/>
    <w:rsid w:val="008A367F"/>
    <w:rsid w:val="008A37AF"/>
    <w:rsid w:val="008A3D62"/>
    <w:rsid w:val="008A448D"/>
    <w:rsid w:val="008A4A55"/>
    <w:rsid w:val="008A506F"/>
    <w:rsid w:val="008A528A"/>
    <w:rsid w:val="008A5298"/>
    <w:rsid w:val="008A535A"/>
    <w:rsid w:val="008A61EF"/>
    <w:rsid w:val="008A720F"/>
    <w:rsid w:val="008A7498"/>
    <w:rsid w:val="008A793D"/>
    <w:rsid w:val="008A7C72"/>
    <w:rsid w:val="008B04F2"/>
    <w:rsid w:val="008B0D0E"/>
    <w:rsid w:val="008B12BB"/>
    <w:rsid w:val="008B1411"/>
    <w:rsid w:val="008B17A2"/>
    <w:rsid w:val="008B1978"/>
    <w:rsid w:val="008B25F2"/>
    <w:rsid w:val="008B2643"/>
    <w:rsid w:val="008B2FAE"/>
    <w:rsid w:val="008B3317"/>
    <w:rsid w:val="008B414B"/>
    <w:rsid w:val="008B4E0E"/>
    <w:rsid w:val="008B4FB9"/>
    <w:rsid w:val="008B5715"/>
    <w:rsid w:val="008B5A2D"/>
    <w:rsid w:val="008B5BC2"/>
    <w:rsid w:val="008B5E54"/>
    <w:rsid w:val="008B60BB"/>
    <w:rsid w:val="008B6732"/>
    <w:rsid w:val="008B68EC"/>
    <w:rsid w:val="008B711E"/>
    <w:rsid w:val="008C042F"/>
    <w:rsid w:val="008C057B"/>
    <w:rsid w:val="008C0CAC"/>
    <w:rsid w:val="008C13B4"/>
    <w:rsid w:val="008C1557"/>
    <w:rsid w:val="008C1B8C"/>
    <w:rsid w:val="008C2306"/>
    <w:rsid w:val="008C26D1"/>
    <w:rsid w:val="008C2B7F"/>
    <w:rsid w:val="008C36AC"/>
    <w:rsid w:val="008C4953"/>
    <w:rsid w:val="008C4E44"/>
    <w:rsid w:val="008C5B6C"/>
    <w:rsid w:val="008C6255"/>
    <w:rsid w:val="008C684B"/>
    <w:rsid w:val="008C6ABD"/>
    <w:rsid w:val="008C6F18"/>
    <w:rsid w:val="008C7685"/>
    <w:rsid w:val="008D007A"/>
    <w:rsid w:val="008D07DE"/>
    <w:rsid w:val="008D0831"/>
    <w:rsid w:val="008D0E40"/>
    <w:rsid w:val="008D1E7F"/>
    <w:rsid w:val="008D2367"/>
    <w:rsid w:val="008D427A"/>
    <w:rsid w:val="008D4DD5"/>
    <w:rsid w:val="008D5657"/>
    <w:rsid w:val="008D6752"/>
    <w:rsid w:val="008D69E7"/>
    <w:rsid w:val="008D6FC1"/>
    <w:rsid w:val="008E0140"/>
    <w:rsid w:val="008E0688"/>
    <w:rsid w:val="008E0BEF"/>
    <w:rsid w:val="008E103C"/>
    <w:rsid w:val="008E2455"/>
    <w:rsid w:val="008E266D"/>
    <w:rsid w:val="008E2F0C"/>
    <w:rsid w:val="008E3092"/>
    <w:rsid w:val="008E3A08"/>
    <w:rsid w:val="008E3E23"/>
    <w:rsid w:val="008E48C4"/>
    <w:rsid w:val="008E547B"/>
    <w:rsid w:val="008E5DF8"/>
    <w:rsid w:val="008F0250"/>
    <w:rsid w:val="008F11F4"/>
    <w:rsid w:val="008F1952"/>
    <w:rsid w:val="008F254D"/>
    <w:rsid w:val="008F310B"/>
    <w:rsid w:val="008F322B"/>
    <w:rsid w:val="008F34CB"/>
    <w:rsid w:val="008F3519"/>
    <w:rsid w:val="008F3925"/>
    <w:rsid w:val="008F3AD3"/>
    <w:rsid w:val="008F3CA7"/>
    <w:rsid w:val="008F443F"/>
    <w:rsid w:val="008F5DE5"/>
    <w:rsid w:val="008F5E42"/>
    <w:rsid w:val="008F63B1"/>
    <w:rsid w:val="008F6973"/>
    <w:rsid w:val="008F6E6A"/>
    <w:rsid w:val="008F7AA7"/>
    <w:rsid w:val="008F7F94"/>
    <w:rsid w:val="00900947"/>
    <w:rsid w:val="00900EB8"/>
    <w:rsid w:val="00900FBA"/>
    <w:rsid w:val="00901A60"/>
    <w:rsid w:val="0090240E"/>
    <w:rsid w:val="00902E5B"/>
    <w:rsid w:val="00903FD9"/>
    <w:rsid w:val="00904CF5"/>
    <w:rsid w:val="00905259"/>
    <w:rsid w:val="0090556C"/>
    <w:rsid w:val="00905633"/>
    <w:rsid w:val="00905EAE"/>
    <w:rsid w:val="009060C4"/>
    <w:rsid w:val="00906C91"/>
    <w:rsid w:val="00906C95"/>
    <w:rsid w:val="00907656"/>
    <w:rsid w:val="00907E47"/>
    <w:rsid w:val="009115EF"/>
    <w:rsid w:val="009116DD"/>
    <w:rsid w:val="00912D1C"/>
    <w:rsid w:val="00913019"/>
    <w:rsid w:val="00913F1E"/>
    <w:rsid w:val="00913FB2"/>
    <w:rsid w:val="009140C4"/>
    <w:rsid w:val="009144A9"/>
    <w:rsid w:val="0091468B"/>
    <w:rsid w:val="0091526F"/>
    <w:rsid w:val="009153D2"/>
    <w:rsid w:val="00916286"/>
    <w:rsid w:val="00916595"/>
    <w:rsid w:val="00916C47"/>
    <w:rsid w:val="009171AD"/>
    <w:rsid w:val="00917569"/>
    <w:rsid w:val="00920174"/>
    <w:rsid w:val="00921387"/>
    <w:rsid w:val="009219D2"/>
    <w:rsid w:val="00921A4E"/>
    <w:rsid w:val="00921E37"/>
    <w:rsid w:val="00922511"/>
    <w:rsid w:val="00922F07"/>
    <w:rsid w:val="00923463"/>
    <w:rsid w:val="00925238"/>
    <w:rsid w:val="00925ACF"/>
    <w:rsid w:val="0092615D"/>
    <w:rsid w:val="00926546"/>
    <w:rsid w:val="009265A1"/>
    <w:rsid w:val="00927700"/>
    <w:rsid w:val="0093036E"/>
    <w:rsid w:val="00931224"/>
    <w:rsid w:val="0093264C"/>
    <w:rsid w:val="009333D3"/>
    <w:rsid w:val="0093396A"/>
    <w:rsid w:val="009339B6"/>
    <w:rsid w:val="00933B4C"/>
    <w:rsid w:val="00933DC4"/>
    <w:rsid w:val="0093431B"/>
    <w:rsid w:val="009346D6"/>
    <w:rsid w:val="00934743"/>
    <w:rsid w:val="0093487E"/>
    <w:rsid w:val="00934FFE"/>
    <w:rsid w:val="00935714"/>
    <w:rsid w:val="00936405"/>
    <w:rsid w:val="00936B64"/>
    <w:rsid w:val="009379C4"/>
    <w:rsid w:val="0094041A"/>
    <w:rsid w:val="00940D32"/>
    <w:rsid w:val="0094190D"/>
    <w:rsid w:val="00942354"/>
    <w:rsid w:val="00942681"/>
    <w:rsid w:val="00943A7E"/>
    <w:rsid w:val="00943E42"/>
    <w:rsid w:val="00943E5D"/>
    <w:rsid w:val="00944728"/>
    <w:rsid w:val="009453E8"/>
    <w:rsid w:val="00945664"/>
    <w:rsid w:val="00945AD1"/>
    <w:rsid w:val="00946ECB"/>
    <w:rsid w:val="00947268"/>
    <w:rsid w:val="0094750E"/>
    <w:rsid w:val="00947C94"/>
    <w:rsid w:val="009507C8"/>
    <w:rsid w:val="0095115E"/>
    <w:rsid w:val="0095118A"/>
    <w:rsid w:val="00951DF6"/>
    <w:rsid w:val="00952468"/>
    <w:rsid w:val="00952E45"/>
    <w:rsid w:val="009541BB"/>
    <w:rsid w:val="00954767"/>
    <w:rsid w:val="0095487A"/>
    <w:rsid w:val="009548FB"/>
    <w:rsid w:val="0095538B"/>
    <w:rsid w:val="00956B54"/>
    <w:rsid w:val="009575B9"/>
    <w:rsid w:val="00957AF7"/>
    <w:rsid w:val="00960ACA"/>
    <w:rsid w:val="00960C4F"/>
    <w:rsid w:val="00960EBE"/>
    <w:rsid w:val="0096217C"/>
    <w:rsid w:val="00962441"/>
    <w:rsid w:val="00963277"/>
    <w:rsid w:val="00964B53"/>
    <w:rsid w:val="00964C3F"/>
    <w:rsid w:val="00964C6C"/>
    <w:rsid w:val="00965176"/>
    <w:rsid w:val="00965240"/>
    <w:rsid w:val="00965847"/>
    <w:rsid w:val="00965A3E"/>
    <w:rsid w:val="00965C48"/>
    <w:rsid w:val="00966D9D"/>
    <w:rsid w:val="00966E4A"/>
    <w:rsid w:val="00967041"/>
    <w:rsid w:val="00970918"/>
    <w:rsid w:val="0097099E"/>
    <w:rsid w:val="00971761"/>
    <w:rsid w:val="0097216F"/>
    <w:rsid w:val="00972C3B"/>
    <w:rsid w:val="00973057"/>
    <w:rsid w:val="00973FE6"/>
    <w:rsid w:val="00974D50"/>
    <w:rsid w:val="009751AF"/>
    <w:rsid w:val="00975326"/>
    <w:rsid w:val="00975DEA"/>
    <w:rsid w:val="009765A4"/>
    <w:rsid w:val="00976A74"/>
    <w:rsid w:val="00977CDF"/>
    <w:rsid w:val="00977E98"/>
    <w:rsid w:val="0098043F"/>
    <w:rsid w:val="00981038"/>
    <w:rsid w:val="0098106E"/>
    <w:rsid w:val="00981511"/>
    <w:rsid w:val="00981D1C"/>
    <w:rsid w:val="00981E1C"/>
    <w:rsid w:val="00982118"/>
    <w:rsid w:val="009824E7"/>
    <w:rsid w:val="00982C62"/>
    <w:rsid w:val="00982C91"/>
    <w:rsid w:val="00982F76"/>
    <w:rsid w:val="00982FA3"/>
    <w:rsid w:val="009840FD"/>
    <w:rsid w:val="00984578"/>
    <w:rsid w:val="00984701"/>
    <w:rsid w:val="00984847"/>
    <w:rsid w:val="00984BEC"/>
    <w:rsid w:val="00985EB8"/>
    <w:rsid w:val="00985FB3"/>
    <w:rsid w:val="00986566"/>
    <w:rsid w:val="00986CC1"/>
    <w:rsid w:val="00986F4E"/>
    <w:rsid w:val="00987191"/>
    <w:rsid w:val="00987A5A"/>
    <w:rsid w:val="00987CB4"/>
    <w:rsid w:val="009906D7"/>
    <w:rsid w:val="0099097E"/>
    <w:rsid w:val="009921FC"/>
    <w:rsid w:val="0099272B"/>
    <w:rsid w:val="00992A0E"/>
    <w:rsid w:val="0099399E"/>
    <w:rsid w:val="0099413C"/>
    <w:rsid w:val="00994230"/>
    <w:rsid w:val="0099479E"/>
    <w:rsid w:val="009951D8"/>
    <w:rsid w:val="00995355"/>
    <w:rsid w:val="0099586F"/>
    <w:rsid w:val="00996CB5"/>
    <w:rsid w:val="0099719E"/>
    <w:rsid w:val="009A0169"/>
    <w:rsid w:val="009A195A"/>
    <w:rsid w:val="009A1B56"/>
    <w:rsid w:val="009A2A8A"/>
    <w:rsid w:val="009A3150"/>
    <w:rsid w:val="009A3C93"/>
    <w:rsid w:val="009A3FD0"/>
    <w:rsid w:val="009A51C7"/>
    <w:rsid w:val="009A59EC"/>
    <w:rsid w:val="009A5C56"/>
    <w:rsid w:val="009A5CA8"/>
    <w:rsid w:val="009A6ED0"/>
    <w:rsid w:val="009A706A"/>
    <w:rsid w:val="009A71AB"/>
    <w:rsid w:val="009A7745"/>
    <w:rsid w:val="009A7C3D"/>
    <w:rsid w:val="009B009A"/>
    <w:rsid w:val="009B0156"/>
    <w:rsid w:val="009B0295"/>
    <w:rsid w:val="009B05BA"/>
    <w:rsid w:val="009B1B0E"/>
    <w:rsid w:val="009B2596"/>
    <w:rsid w:val="009B2E67"/>
    <w:rsid w:val="009B35A9"/>
    <w:rsid w:val="009B42B6"/>
    <w:rsid w:val="009B42CC"/>
    <w:rsid w:val="009B43D6"/>
    <w:rsid w:val="009B5081"/>
    <w:rsid w:val="009B628F"/>
    <w:rsid w:val="009B6985"/>
    <w:rsid w:val="009B69B3"/>
    <w:rsid w:val="009B7011"/>
    <w:rsid w:val="009B71E4"/>
    <w:rsid w:val="009C04EE"/>
    <w:rsid w:val="009C0CD4"/>
    <w:rsid w:val="009C15E7"/>
    <w:rsid w:val="009C17C8"/>
    <w:rsid w:val="009C1806"/>
    <w:rsid w:val="009C2A9A"/>
    <w:rsid w:val="009C385B"/>
    <w:rsid w:val="009C3E3C"/>
    <w:rsid w:val="009C4353"/>
    <w:rsid w:val="009C49C2"/>
    <w:rsid w:val="009C4E2D"/>
    <w:rsid w:val="009C62C0"/>
    <w:rsid w:val="009C6A88"/>
    <w:rsid w:val="009C765D"/>
    <w:rsid w:val="009C7ADA"/>
    <w:rsid w:val="009D000A"/>
    <w:rsid w:val="009D1A86"/>
    <w:rsid w:val="009D1E12"/>
    <w:rsid w:val="009D1EB9"/>
    <w:rsid w:val="009D2DA9"/>
    <w:rsid w:val="009D2E93"/>
    <w:rsid w:val="009D2EA9"/>
    <w:rsid w:val="009D3038"/>
    <w:rsid w:val="009D34C0"/>
    <w:rsid w:val="009D35FB"/>
    <w:rsid w:val="009D4BBE"/>
    <w:rsid w:val="009D4E16"/>
    <w:rsid w:val="009D5893"/>
    <w:rsid w:val="009D6620"/>
    <w:rsid w:val="009D6C54"/>
    <w:rsid w:val="009D6D5F"/>
    <w:rsid w:val="009D72B0"/>
    <w:rsid w:val="009D77CE"/>
    <w:rsid w:val="009D7CA5"/>
    <w:rsid w:val="009D7DE3"/>
    <w:rsid w:val="009E004A"/>
    <w:rsid w:val="009E056A"/>
    <w:rsid w:val="009E066B"/>
    <w:rsid w:val="009E1515"/>
    <w:rsid w:val="009E1CFF"/>
    <w:rsid w:val="009E1FEE"/>
    <w:rsid w:val="009E23EA"/>
    <w:rsid w:val="009E2D24"/>
    <w:rsid w:val="009E2EA0"/>
    <w:rsid w:val="009E305F"/>
    <w:rsid w:val="009E36FF"/>
    <w:rsid w:val="009E37D3"/>
    <w:rsid w:val="009E3AEF"/>
    <w:rsid w:val="009E5028"/>
    <w:rsid w:val="009E50FB"/>
    <w:rsid w:val="009E5280"/>
    <w:rsid w:val="009E5386"/>
    <w:rsid w:val="009E5DD1"/>
    <w:rsid w:val="009E60AD"/>
    <w:rsid w:val="009E68C8"/>
    <w:rsid w:val="009E6AB5"/>
    <w:rsid w:val="009E6DAB"/>
    <w:rsid w:val="009E6F4B"/>
    <w:rsid w:val="009E703C"/>
    <w:rsid w:val="009E7102"/>
    <w:rsid w:val="009E7E4C"/>
    <w:rsid w:val="009F08F5"/>
    <w:rsid w:val="009F0956"/>
    <w:rsid w:val="009F0EE5"/>
    <w:rsid w:val="009F1264"/>
    <w:rsid w:val="009F1719"/>
    <w:rsid w:val="009F1D7F"/>
    <w:rsid w:val="009F245B"/>
    <w:rsid w:val="009F25E6"/>
    <w:rsid w:val="009F2BE8"/>
    <w:rsid w:val="009F2F09"/>
    <w:rsid w:val="009F39A7"/>
    <w:rsid w:val="009F40B7"/>
    <w:rsid w:val="009F4188"/>
    <w:rsid w:val="009F4302"/>
    <w:rsid w:val="009F4393"/>
    <w:rsid w:val="009F4BE9"/>
    <w:rsid w:val="009F62D3"/>
    <w:rsid w:val="00A00112"/>
    <w:rsid w:val="00A008B5"/>
    <w:rsid w:val="00A017B4"/>
    <w:rsid w:val="00A01C53"/>
    <w:rsid w:val="00A01D38"/>
    <w:rsid w:val="00A02414"/>
    <w:rsid w:val="00A025B9"/>
    <w:rsid w:val="00A0355C"/>
    <w:rsid w:val="00A03A13"/>
    <w:rsid w:val="00A040CD"/>
    <w:rsid w:val="00A04429"/>
    <w:rsid w:val="00A04F5B"/>
    <w:rsid w:val="00A06446"/>
    <w:rsid w:val="00A06697"/>
    <w:rsid w:val="00A06C40"/>
    <w:rsid w:val="00A06DB6"/>
    <w:rsid w:val="00A10586"/>
    <w:rsid w:val="00A10A48"/>
    <w:rsid w:val="00A110DA"/>
    <w:rsid w:val="00A1132B"/>
    <w:rsid w:val="00A11930"/>
    <w:rsid w:val="00A11B54"/>
    <w:rsid w:val="00A11CDC"/>
    <w:rsid w:val="00A1238C"/>
    <w:rsid w:val="00A1263D"/>
    <w:rsid w:val="00A12AF2"/>
    <w:rsid w:val="00A12D8A"/>
    <w:rsid w:val="00A12E6C"/>
    <w:rsid w:val="00A136D0"/>
    <w:rsid w:val="00A13D1A"/>
    <w:rsid w:val="00A14DC2"/>
    <w:rsid w:val="00A14DD6"/>
    <w:rsid w:val="00A15D5E"/>
    <w:rsid w:val="00A161F8"/>
    <w:rsid w:val="00A169FA"/>
    <w:rsid w:val="00A1766A"/>
    <w:rsid w:val="00A200F4"/>
    <w:rsid w:val="00A206C9"/>
    <w:rsid w:val="00A20C27"/>
    <w:rsid w:val="00A20E7D"/>
    <w:rsid w:val="00A216BC"/>
    <w:rsid w:val="00A23931"/>
    <w:rsid w:val="00A23FD6"/>
    <w:rsid w:val="00A25317"/>
    <w:rsid w:val="00A2553D"/>
    <w:rsid w:val="00A25706"/>
    <w:rsid w:val="00A25D84"/>
    <w:rsid w:val="00A26029"/>
    <w:rsid w:val="00A262E4"/>
    <w:rsid w:val="00A268EA"/>
    <w:rsid w:val="00A31499"/>
    <w:rsid w:val="00A31CE0"/>
    <w:rsid w:val="00A31FA9"/>
    <w:rsid w:val="00A333BF"/>
    <w:rsid w:val="00A33825"/>
    <w:rsid w:val="00A3398F"/>
    <w:rsid w:val="00A35583"/>
    <w:rsid w:val="00A363EF"/>
    <w:rsid w:val="00A36596"/>
    <w:rsid w:val="00A36DFE"/>
    <w:rsid w:val="00A370FD"/>
    <w:rsid w:val="00A3798C"/>
    <w:rsid w:val="00A37DD9"/>
    <w:rsid w:val="00A40ED7"/>
    <w:rsid w:val="00A40F83"/>
    <w:rsid w:val="00A40FA8"/>
    <w:rsid w:val="00A412BA"/>
    <w:rsid w:val="00A41416"/>
    <w:rsid w:val="00A41936"/>
    <w:rsid w:val="00A4200D"/>
    <w:rsid w:val="00A424BF"/>
    <w:rsid w:val="00A4258E"/>
    <w:rsid w:val="00A432D1"/>
    <w:rsid w:val="00A43716"/>
    <w:rsid w:val="00A442C5"/>
    <w:rsid w:val="00A44712"/>
    <w:rsid w:val="00A44AF5"/>
    <w:rsid w:val="00A44B8B"/>
    <w:rsid w:val="00A45050"/>
    <w:rsid w:val="00A45EC4"/>
    <w:rsid w:val="00A47212"/>
    <w:rsid w:val="00A474EA"/>
    <w:rsid w:val="00A501B2"/>
    <w:rsid w:val="00A5034A"/>
    <w:rsid w:val="00A50FFA"/>
    <w:rsid w:val="00A51453"/>
    <w:rsid w:val="00A539D1"/>
    <w:rsid w:val="00A54DAE"/>
    <w:rsid w:val="00A563C5"/>
    <w:rsid w:val="00A56D3B"/>
    <w:rsid w:val="00A57450"/>
    <w:rsid w:val="00A57479"/>
    <w:rsid w:val="00A575F0"/>
    <w:rsid w:val="00A57C08"/>
    <w:rsid w:val="00A600D9"/>
    <w:rsid w:val="00A604CD"/>
    <w:rsid w:val="00A61360"/>
    <w:rsid w:val="00A637A0"/>
    <w:rsid w:val="00A63ECD"/>
    <w:rsid w:val="00A64093"/>
    <w:rsid w:val="00A640EB"/>
    <w:rsid w:val="00A64815"/>
    <w:rsid w:val="00A65043"/>
    <w:rsid w:val="00A66DF9"/>
    <w:rsid w:val="00A701FD"/>
    <w:rsid w:val="00A704E4"/>
    <w:rsid w:val="00A7136A"/>
    <w:rsid w:val="00A713C7"/>
    <w:rsid w:val="00A71C44"/>
    <w:rsid w:val="00A71EE5"/>
    <w:rsid w:val="00A72296"/>
    <w:rsid w:val="00A72BE5"/>
    <w:rsid w:val="00A7388E"/>
    <w:rsid w:val="00A74544"/>
    <w:rsid w:val="00A74548"/>
    <w:rsid w:val="00A74DF2"/>
    <w:rsid w:val="00A74E4D"/>
    <w:rsid w:val="00A75633"/>
    <w:rsid w:val="00A7592E"/>
    <w:rsid w:val="00A76C1F"/>
    <w:rsid w:val="00A7772E"/>
    <w:rsid w:val="00A803FC"/>
    <w:rsid w:val="00A8071A"/>
    <w:rsid w:val="00A80DD9"/>
    <w:rsid w:val="00A80FCA"/>
    <w:rsid w:val="00A81CBC"/>
    <w:rsid w:val="00A82506"/>
    <w:rsid w:val="00A837CE"/>
    <w:rsid w:val="00A83DB5"/>
    <w:rsid w:val="00A83FBA"/>
    <w:rsid w:val="00A84636"/>
    <w:rsid w:val="00A84FE1"/>
    <w:rsid w:val="00A85080"/>
    <w:rsid w:val="00A850A3"/>
    <w:rsid w:val="00A85337"/>
    <w:rsid w:val="00A8626D"/>
    <w:rsid w:val="00A86406"/>
    <w:rsid w:val="00A86853"/>
    <w:rsid w:val="00A86B75"/>
    <w:rsid w:val="00A86C5B"/>
    <w:rsid w:val="00A86E75"/>
    <w:rsid w:val="00A86F33"/>
    <w:rsid w:val="00A87AF0"/>
    <w:rsid w:val="00A9065F"/>
    <w:rsid w:val="00A90B0E"/>
    <w:rsid w:val="00A91AA1"/>
    <w:rsid w:val="00A91C8C"/>
    <w:rsid w:val="00A91F0D"/>
    <w:rsid w:val="00A9235A"/>
    <w:rsid w:val="00A92FF7"/>
    <w:rsid w:val="00A93069"/>
    <w:rsid w:val="00A9468F"/>
    <w:rsid w:val="00A9498D"/>
    <w:rsid w:val="00A95335"/>
    <w:rsid w:val="00A9566B"/>
    <w:rsid w:val="00A95B9D"/>
    <w:rsid w:val="00A9657F"/>
    <w:rsid w:val="00A9797D"/>
    <w:rsid w:val="00A97981"/>
    <w:rsid w:val="00AA015F"/>
    <w:rsid w:val="00AA0C3A"/>
    <w:rsid w:val="00AA1723"/>
    <w:rsid w:val="00AA190D"/>
    <w:rsid w:val="00AA1FDD"/>
    <w:rsid w:val="00AA22C3"/>
    <w:rsid w:val="00AA230D"/>
    <w:rsid w:val="00AA4941"/>
    <w:rsid w:val="00AA49E9"/>
    <w:rsid w:val="00AA5475"/>
    <w:rsid w:val="00AA5876"/>
    <w:rsid w:val="00AA60D1"/>
    <w:rsid w:val="00AA6A8A"/>
    <w:rsid w:val="00AA6DD8"/>
    <w:rsid w:val="00AA6FA3"/>
    <w:rsid w:val="00AA70BB"/>
    <w:rsid w:val="00AA757C"/>
    <w:rsid w:val="00AA7F10"/>
    <w:rsid w:val="00AB0391"/>
    <w:rsid w:val="00AB2151"/>
    <w:rsid w:val="00AB23A8"/>
    <w:rsid w:val="00AB2C59"/>
    <w:rsid w:val="00AB2C8A"/>
    <w:rsid w:val="00AB3523"/>
    <w:rsid w:val="00AB3919"/>
    <w:rsid w:val="00AB42B6"/>
    <w:rsid w:val="00AB4D67"/>
    <w:rsid w:val="00AB545D"/>
    <w:rsid w:val="00AB54D7"/>
    <w:rsid w:val="00AB57D3"/>
    <w:rsid w:val="00AB6886"/>
    <w:rsid w:val="00AB6AE4"/>
    <w:rsid w:val="00AB6E00"/>
    <w:rsid w:val="00AB6F37"/>
    <w:rsid w:val="00AB769E"/>
    <w:rsid w:val="00AB7D55"/>
    <w:rsid w:val="00AC00E0"/>
    <w:rsid w:val="00AC0681"/>
    <w:rsid w:val="00AC154B"/>
    <w:rsid w:val="00AC1B72"/>
    <w:rsid w:val="00AC26FE"/>
    <w:rsid w:val="00AC350D"/>
    <w:rsid w:val="00AC3568"/>
    <w:rsid w:val="00AC3CF2"/>
    <w:rsid w:val="00AC47EC"/>
    <w:rsid w:val="00AC4E5D"/>
    <w:rsid w:val="00AC6C53"/>
    <w:rsid w:val="00AC6E85"/>
    <w:rsid w:val="00AC7284"/>
    <w:rsid w:val="00AC7CE6"/>
    <w:rsid w:val="00AD04C9"/>
    <w:rsid w:val="00AD0828"/>
    <w:rsid w:val="00AD0B13"/>
    <w:rsid w:val="00AD0E69"/>
    <w:rsid w:val="00AD103D"/>
    <w:rsid w:val="00AD159C"/>
    <w:rsid w:val="00AD17FA"/>
    <w:rsid w:val="00AD19EC"/>
    <w:rsid w:val="00AD2717"/>
    <w:rsid w:val="00AD2F27"/>
    <w:rsid w:val="00AD3889"/>
    <w:rsid w:val="00AD3DB3"/>
    <w:rsid w:val="00AD3DC4"/>
    <w:rsid w:val="00AD47B5"/>
    <w:rsid w:val="00AD4FF4"/>
    <w:rsid w:val="00AD531D"/>
    <w:rsid w:val="00AD600C"/>
    <w:rsid w:val="00AD63D6"/>
    <w:rsid w:val="00AD6CD5"/>
    <w:rsid w:val="00AD733B"/>
    <w:rsid w:val="00AD77EE"/>
    <w:rsid w:val="00AD7CA7"/>
    <w:rsid w:val="00AE0040"/>
    <w:rsid w:val="00AE184D"/>
    <w:rsid w:val="00AE1C03"/>
    <w:rsid w:val="00AE23E3"/>
    <w:rsid w:val="00AE2F65"/>
    <w:rsid w:val="00AE317E"/>
    <w:rsid w:val="00AE35A5"/>
    <w:rsid w:val="00AE4E2A"/>
    <w:rsid w:val="00AE5CF9"/>
    <w:rsid w:val="00AE5DB6"/>
    <w:rsid w:val="00AE6C3C"/>
    <w:rsid w:val="00AE702E"/>
    <w:rsid w:val="00AE73E0"/>
    <w:rsid w:val="00AF03C0"/>
    <w:rsid w:val="00AF166F"/>
    <w:rsid w:val="00AF1C03"/>
    <w:rsid w:val="00AF1FF9"/>
    <w:rsid w:val="00AF39AF"/>
    <w:rsid w:val="00AF3E3B"/>
    <w:rsid w:val="00AF3E5A"/>
    <w:rsid w:val="00AF46FE"/>
    <w:rsid w:val="00AF486F"/>
    <w:rsid w:val="00AF548B"/>
    <w:rsid w:val="00AF55E0"/>
    <w:rsid w:val="00AF5666"/>
    <w:rsid w:val="00AF5870"/>
    <w:rsid w:val="00AF6619"/>
    <w:rsid w:val="00AF6CFD"/>
    <w:rsid w:val="00AF7DC1"/>
    <w:rsid w:val="00B000AE"/>
    <w:rsid w:val="00B0040B"/>
    <w:rsid w:val="00B00830"/>
    <w:rsid w:val="00B00AB5"/>
    <w:rsid w:val="00B00CC0"/>
    <w:rsid w:val="00B00F5C"/>
    <w:rsid w:val="00B019C1"/>
    <w:rsid w:val="00B0236E"/>
    <w:rsid w:val="00B02506"/>
    <w:rsid w:val="00B02ACE"/>
    <w:rsid w:val="00B03913"/>
    <w:rsid w:val="00B04CEA"/>
    <w:rsid w:val="00B05607"/>
    <w:rsid w:val="00B05A08"/>
    <w:rsid w:val="00B05F14"/>
    <w:rsid w:val="00B06737"/>
    <w:rsid w:val="00B0784C"/>
    <w:rsid w:val="00B07CE9"/>
    <w:rsid w:val="00B101D5"/>
    <w:rsid w:val="00B10633"/>
    <w:rsid w:val="00B10B08"/>
    <w:rsid w:val="00B11A78"/>
    <w:rsid w:val="00B11CFB"/>
    <w:rsid w:val="00B12111"/>
    <w:rsid w:val="00B13E18"/>
    <w:rsid w:val="00B14109"/>
    <w:rsid w:val="00B14410"/>
    <w:rsid w:val="00B1486D"/>
    <w:rsid w:val="00B150D6"/>
    <w:rsid w:val="00B15373"/>
    <w:rsid w:val="00B15639"/>
    <w:rsid w:val="00B15D15"/>
    <w:rsid w:val="00B15E42"/>
    <w:rsid w:val="00B15EEE"/>
    <w:rsid w:val="00B16198"/>
    <w:rsid w:val="00B16A2C"/>
    <w:rsid w:val="00B16FB6"/>
    <w:rsid w:val="00B17022"/>
    <w:rsid w:val="00B20FC8"/>
    <w:rsid w:val="00B21736"/>
    <w:rsid w:val="00B218B1"/>
    <w:rsid w:val="00B21A33"/>
    <w:rsid w:val="00B22180"/>
    <w:rsid w:val="00B22272"/>
    <w:rsid w:val="00B224AA"/>
    <w:rsid w:val="00B22998"/>
    <w:rsid w:val="00B229FE"/>
    <w:rsid w:val="00B2302B"/>
    <w:rsid w:val="00B24363"/>
    <w:rsid w:val="00B2456E"/>
    <w:rsid w:val="00B24979"/>
    <w:rsid w:val="00B250A5"/>
    <w:rsid w:val="00B25651"/>
    <w:rsid w:val="00B26309"/>
    <w:rsid w:val="00B26937"/>
    <w:rsid w:val="00B30243"/>
    <w:rsid w:val="00B30421"/>
    <w:rsid w:val="00B30DC8"/>
    <w:rsid w:val="00B315BB"/>
    <w:rsid w:val="00B31977"/>
    <w:rsid w:val="00B31F76"/>
    <w:rsid w:val="00B3235A"/>
    <w:rsid w:val="00B333FE"/>
    <w:rsid w:val="00B3382B"/>
    <w:rsid w:val="00B35094"/>
    <w:rsid w:val="00B350F0"/>
    <w:rsid w:val="00B357AC"/>
    <w:rsid w:val="00B35992"/>
    <w:rsid w:val="00B35E4B"/>
    <w:rsid w:val="00B35FCC"/>
    <w:rsid w:val="00B36518"/>
    <w:rsid w:val="00B378CC"/>
    <w:rsid w:val="00B41615"/>
    <w:rsid w:val="00B41D70"/>
    <w:rsid w:val="00B41FD8"/>
    <w:rsid w:val="00B420DF"/>
    <w:rsid w:val="00B428E2"/>
    <w:rsid w:val="00B42A2C"/>
    <w:rsid w:val="00B42A5C"/>
    <w:rsid w:val="00B42A98"/>
    <w:rsid w:val="00B42C64"/>
    <w:rsid w:val="00B4329D"/>
    <w:rsid w:val="00B436B4"/>
    <w:rsid w:val="00B448EF"/>
    <w:rsid w:val="00B47493"/>
    <w:rsid w:val="00B474C8"/>
    <w:rsid w:val="00B474DF"/>
    <w:rsid w:val="00B47915"/>
    <w:rsid w:val="00B50E18"/>
    <w:rsid w:val="00B513A9"/>
    <w:rsid w:val="00B51568"/>
    <w:rsid w:val="00B51610"/>
    <w:rsid w:val="00B5167B"/>
    <w:rsid w:val="00B520E3"/>
    <w:rsid w:val="00B52336"/>
    <w:rsid w:val="00B52E03"/>
    <w:rsid w:val="00B5388C"/>
    <w:rsid w:val="00B55CED"/>
    <w:rsid w:val="00B55D57"/>
    <w:rsid w:val="00B55E9D"/>
    <w:rsid w:val="00B55F80"/>
    <w:rsid w:val="00B56480"/>
    <w:rsid w:val="00B565D6"/>
    <w:rsid w:val="00B576A4"/>
    <w:rsid w:val="00B57998"/>
    <w:rsid w:val="00B57CD0"/>
    <w:rsid w:val="00B57DA9"/>
    <w:rsid w:val="00B60177"/>
    <w:rsid w:val="00B60639"/>
    <w:rsid w:val="00B6308E"/>
    <w:rsid w:val="00B63D58"/>
    <w:rsid w:val="00B64E8A"/>
    <w:rsid w:val="00B64F55"/>
    <w:rsid w:val="00B65588"/>
    <w:rsid w:val="00B658D1"/>
    <w:rsid w:val="00B66064"/>
    <w:rsid w:val="00B66995"/>
    <w:rsid w:val="00B671A1"/>
    <w:rsid w:val="00B675A6"/>
    <w:rsid w:val="00B6794D"/>
    <w:rsid w:val="00B67B55"/>
    <w:rsid w:val="00B67C6C"/>
    <w:rsid w:val="00B70C61"/>
    <w:rsid w:val="00B70E5A"/>
    <w:rsid w:val="00B7220D"/>
    <w:rsid w:val="00B749B6"/>
    <w:rsid w:val="00B7509A"/>
    <w:rsid w:val="00B75CAA"/>
    <w:rsid w:val="00B7613E"/>
    <w:rsid w:val="00B766C1"/>
    <w:rsid w:val="00B76966"/>
    <w:rsid w:val="00B76B96"/>
    <w:rsid w:val="00B76EFB"/>
    <w:rsid w:val="00B77129"/>
    <w:rsid w:val="00B77C37"/>
    <w:rsid w:val="00B807BF"/>
    <w:rsid w:val="00B809B1"/>
    <w:rsid w:val="00B82543"/>
    <w:rsid w:val="00B827E8"/>
    <w:rsid w:val="00B82998"/>
    <w:rsid w:val="00B834B0"/>
    <w:rsid w:val="00B837F6"/>
    <w:rsid w:val="00B83DAE"/>
    <w:rsid w:val="00B84FB4"/>
    <w:rsid w:val="00B86F2A"/>
    <w:rsid w:val="00B8756E"/>
    <w:rsid w:val="00B87DF9"/>
    <w:rsid w:val="00B91951"/>
    <w:rsid w:val="00B91A58"/>
    <w:rsid w:val="00B91EAD"/>
    <w:rsid w:val="00B920B9"/>
    <w:rsid w:val="00B930D2"/>
    <w:rsid w:val="00B936C5"/>
    <w:rsid w:val="00B937CD"/>
    <w:rsid w:val="00B938BC"/>
    <w:rsid w:val="00B93997"/>
    <w:rsid w:val="00B93C98"/>
    <w:rsid w:val="00B976BB"/>
    <w:rsid w:val="00BA01A7"/>
    <w:rsid w:val="00BA0224"/>
    <w:rsid w:val="00BA05C8"/>
    <w:rsid w:val="00BA09AA"/>
    <w:rsid w:val="00BA0AD5"/>
    <w:rsid w:val="00BA0CA0"/>
    <w:rsid w:val="00BA0E3C"/>
    <w:rsid w:val="00BA1F74"/>
    <w:rsid w:val="00BA1FE7"/>
    <w:rsid w:val="00BA2B1D"/>
    <w:rsid w:val="00BA3D14"/>
    <w:rsid w:val="00BA435A"/>
    <w:rsid w:val="00BA54BA"/>
    <w:rsid w:val="00BA5603"/>
    <w:rsid w:val="00BA56D9"/>
    <w:rsid w:val="00BA5C33"/>
    <w:rsid w:val="00BA5E6B"/>
    <w:rsid w:val="00BA6194"/>
    <w:rsid w:val="00BA62C6"/>
    <w:rsid w:val="00BA7EEE"/>
    <w:rsid w:val="00BB2008"/>
    <w:rsid w:val="00BB29DF"/>
    <w:rsid w:val="00BB2CFC"/>
    <w:rsid w:val="00BB31A8"/>
    <w:rsid w:val="00BB34DC"/>
    <w:rsid w:val="00BB35D0"/>
    <w:rsid w:val="00BB3AC4"/>
    <w:rsid w:val="00BB4999"/>
    <w:rsid w:val="00BB4BCD"/>
    <w:rsid w:val="00BB52EB"/>
    <w:rsid w:val="00BB56C7"/>
    <w:rsid w:val="00BB5B62"/>
    <w:rsid w:val="00BB6502"/>
    <w:rsid w:val="00BB6BCD"/>
    <w:rsid w:val="00BB70F9"/>
    <w:rsid w:val="00BB7417"/>
    <w:rsid w:val="00BB7C9B"/>
    <w:rsid w:val="00BC1527"/>
    <w:rsid w:val="00BC2306"/>
    <w:rsid w:val="00BC2F31"/>
    <w:rsid w:val="00BC4036"/>
    <w:rsid w:val="00BC4F0A"/>
    <w:rsid w:val="00BC509F"/>
    <w:rsid w:val="00BC51D2"/>
    <w:rsid w:val="00BC589D"/>
    <w:rsid w:val="00BC64BE"/>
    <w:rsid w:val="00BC7155"/>
    <w:rsid w:val="00BC7550"/>
    <w:rsid w:val="00BC79A4"/>
    <w:rsid w:val="00BD001A"/>
    <w:rsid w:val="00BD0946"/>
    <w:rsid w:val="00BD0B72"/>
    <w:rsid w:val="00BD110D"/>
    <w:rsid w:val="00BD2668"/>
    <w:rsid w:val="00BD3924"/>
    <w:rsid w:val="00BD450F"/>
    <w:rsid w:val="00BD4512"/>
    <w:rsid w:val="00BD52AA"/>
    <w:rsid w:val="00BE0819"/>
    <w:rsid w:val="00BE1061"/>
    <w:rsid w:val="00BE1321"/>
    <w:rsid w:val="00BE17C4"/>
    <w:rsid w:val="00BE2893"/>
    <w:rsid w:val="00BE2EB4"/>
    <w:rsid w:val="00BE2F5A"/>
    <w:rsid w:val="00BE37D3"/>
    <w:rsid w:val="00BE50D9"/>
    <w:rsid w:val="00BE522A"/>
    <w:rsid w:val="00BE57B5"/>
    <w:rsid w:val="00BE7A7C"/>
    <w:rsid w:val="00BF0A44"/>
    <w:rsid w:val="00BF0CEC"/>
    <w:rsid w:val="00BF1A44"/>
    <w:rsid w:val="00BF1EDF"/>
    <w:rsid w:val="00BF46D0"/>
    <w:rsid w:val="00BF487A"/>
    <w:rsid w:val="00BF4D3D"/>
    <w:rsid w:val="00BF5B8C"/>
    <w:rsid w:val="00BF66B7"/>
    <w:rsid w:val="00BF6A68"/>
    <w:rsid w:val="00BF6FC6"/>
    <w:rsid w:val="00BF7152"/>
    <w:rsid w:val="00BF73F0"/>
    <w:rsid w:val="00BF75B1"/>
    <w:rsid w:val="00BF75C9"/>
    <w:rsid w:val="00BF7BD3"/>
    <w:rsid w:val="00C00352"/>
    <w:rsid w:val="00C007CE"/>
    <w:rsid w:val="00C00A22"/>
    <w:rsid w:val="00C00F18"/>
    <w:rsid w:val="00C0103A"/>
    <w:rsid w:val="00C01D39"/>
    <w:rsid w:val="00C0200C"/>
    <w:rsid w:val="00C020A8"/>
    <w:rsid w:val="00C034A4"/>
    <w:rsid w:val="00C03DD0"/>
    <w:rsid w:val="00C04445"/>
    <w:rsid w:val="00C04705"/>
    <w:rsid w:val="00C04A7F"/>
    <w:rsid w:val="00C04E2B"/>
    <w:rsid w:val="00C051AA"/>
    <w:rsid w:val="00C060A0"/>
    <w:rsid w:val="00C06844"/>
    <w:rsid w:val="00C07187"/>
    <w:rsid w:val="00C075C9"/>
    <w:rsid w:val="00C07FAD"/>
    <w:rsid w:val="00C106C4"/>
    <w:rsid w:val="00C111EA"/>
    <w:rsid w:val="00C119AD"/>
    <w:rsid w:val="00C1228D"/>
    <w:rsid w:val="00C123F3"/>
    <w:rsid w:val="00C12FA1"/>
    <w:rsid w:val="00C13FED"/>
    <w:rsid w:val="00C14E7D"/>
    <w:rsid w:val="00C15722"/>
    <w:rsid w:val="00C16897"/>
    <w:rsid w:val="00C200C9"/>
    <w:rsid w:val="00C2038E"/>
    <w:rsid w:val="00C215C3"/>
    <w:rsid w:val="00C218FD"/>
    <w:rsid w:val="00C21D8E"/>
    <w:rsid w:val="00C22525"/>
    <w:rsid w:val="00C23DBB"/>
    <w:rsid w:val="00C23FE1"/>
    <w:rsid w:val="00C2410D"/>
    <w:rsid w:val="00C24BAF"/>
    <w:rsid w:val="00C25F8B"/>
    <w:rsid w:val="00C25FB5"/>
    <w:rsid w:val="00C265C0"/>
    <w:rsid w:val="00C26B9E"/>
    <w:rsid w:val="00C272EF"/>
    <w:rsid w:val="00C2732B"/>
    <w:rsid w:val="00C2753F"/>
    <w:rsid w:val="00C276A8"/>
    <w:rsid w:val="00C27975"/>
    <w:rsid w:val="00C300BC"/>
    <w:rsid w:val="00C318F7"/>
    <w:rsid w:val="00C319D2"/>
    <w:rsid w:val="00C31F85"/>
    <w:rsid w:val="00C32534"/>
    <w:rsid w:val="00C326EE"/>
    <w:rsid w:val="00C32951"/>
    <w:rsid w:val="00C32C02"/>
    <w:rsid w:val="00C33235"/>
    <w:rsid w:val="00C33677"/>
    <w:rsid w:val="00C34137"/>
    <w:rsid w:val="00C3476B"/>
    <w:rsid w:val="00C35240"/>
    <w:rsid w:val="00C35E56"/>
    <w:rsid w:val="00C368B3"/>
    <w:rsid w:val="00C36977"/>
    <w:rsid w:val="00C36CE2"/>
    <w:rsid w:val="00C36F07"/>
    <w:rsid w:val="00C37214"/>
    <w:rsid w:val="00C372E8"/>
    <w:rsid w:val="00C409DC"/>
    <w:rsid w:val="00C40B1B"/>
    <w:rsid w:val="00C40E88"/>
    <w:rsid w:val="00C416A3"/>
    <w:rsid w:val="00C41785"/>
    <w:rsid w:val="00C41FC1"/>
    <w:rsid w:val="00C434C2"/>
    <w:rsid w:val="00C43940"/>
    <w:rsid w:val="00C44342"/>
    <w:rsid w:val="00C44694"/>
    <w:rsid w:val="00C44744"/>
    <w:rsid w:val="00C457C1"/>
    <w:rsid w:val="00C46625"/>
    <w:rsid w:val="00C46870"/>
    <w:rsid w:val="00C47545"/>
    <w:rsid w:val="00C47593"/>
    <w:rsid w:val="00C47748"/>
    <w:rsid w:val="00C5044B"/>
    <w:rsid w:val="00C506BD"/>
    <w:rsid w:val="00C50AA5"/>
    <w:rsid w:val="00C50E55"/>
    <w:rsid w:val="00C51426"/>
    <w:rsid w:val="00C51622"/>
    <w:rsid w:val="00C51FB3"/>
    <w:rsid w:val="00C5223C"/>
    <w:rsid w:val="00C52A35"/>
    <w:rsid w:val="00C53213"/>
    <w:rsid w:val="00C53917"/>
    <w:rsid w:val="00C53930"/>
    <w:rsid w:val="00C541DE"/>
    <w:rsid w:val="00C549BB"/>
    <w:rsid w:val="00C54C11"/>
    <w:rsid w:val="00C54C67"/>
    <w:rsid w:val="00C54E65"/>
    <w:rsid w:val="00C56324"/>
    <w:rsid w:val="00C5653B"/>
    <w:rsid w:val="00C565A3"/>
    <w:rsid w:val="00C577F7"/>
    <w:rsid w:val="00C60667"/>
    <w:rsid w:val="00C6149A"/>
    <w:rsid w:val="00C61AB9"/>
    <w:rsid w:val="00C61F84"/>
    <w:rsid w:val="00C62FF7"/>
    <w:rsid w:val="00C63135"/>
    <w:rsid w:val="00C637DC"/>
    <w:rsid w:val="00C63EE8"/>
    <w:rsid w:val="00C6432E"/>
    <w:rsid w:val="00C65718"/>
    <w:rsid w:val="00C65C81"/>
    <w:rsid w:val="00C666DE"/>
    <w:rsid w:val="00C66772"/>
    <w:rsid w:val="00C66D2B"/>
    <w:rsid w:val="00C67580"/>
    <w:rsid w:val="00C6781C"/>
    <w:rsid w:val="00C67AF7"/>
    <w:rsid w:val="00C67EA1"/>
    <w:rsid w:val="00C70A8D"/>
    <w:rsid w:val="00C70AEE"/>
    <w:rsid w:val="00C71D15"/>
    <w:rsid w:val="00C7234D"/>
    <w:rsid w:val="00C7244E"/>
    <w:rsid w:val="00C726C9"/>
    <w:rsid w:val="00C72801"/>
    <w:rsid w:val="00C72C0A"/>
    <w:rsid w:val="00C73E67"/>
    <w:rsid w:val="00C73FAD"/>
    <w:rsid w:val="00C74AE1"/>
    <w:rsid w:val="00C757B8"/>
    <w:rsid w:val="00C76906"/>
    <w:rsid w:val="00C76B7C"/>
    <w:rsid w:val="00C76CC7"/>
    <w:rsid w:val="00C76F81"/>
    <w:rsid w:val="00C776A4"/>
    <w:rsid w:val="00C77800"/>
    <w:rsid w:val="00C77ABD"/>
    <w:rsid w:val="00C800DD"/>
    <w:rsid w:val="00C80920"/>
    <w:rsid w:val="00C80B03"/>
    <w:rsid w:val="00C8243F"/>
    <w:rsid w:val="00C8289B"/>
    <w:rsid w:val="00C82D54"/>
    <w:rsid w:val="00C82F3B"/>
    <w:rsid w:val="00C8336B"/>
    <w:rsid w:val="00C837C4"/>
    <w:rsid w:val="00C83829"/>
    <w:rsid w:val="00C83EDD"/>
    <w:rsid w:val="00C84BF1"/>
    <w:rsid w:val="00C84CA2"/>
    <w:rsid w:val="00C85A36"/>
    <w:rsid w:val="00C85CD1"/>
    <w:rsid w:val="00C860DC"/>
    <w:rsid w:val="00C86C56"/>
    <w:rsid w:val="00C8773E"/>
    <w:rsid w:val="00C87EDA"/>
    <w:rsid w:val="00C9019A"/>
    <w:rsid w:val="00C90601"/>
    <w:rsid w:val="00C90991"/>
    <w:rsid w:val="00C90D16"/>
    <w:rsid w:val="00C9116A"/>
    <w:rsid w:val="00C91F94"/>
    <w:rsid w:val="00C9265D"/>
    <w:rsid w:val="00C92824"/>
    <w:rsid w:val="00C937BA"/>
    <w:rsid w:val="00C949FC"/>
    <w:rsid w:val="00C960CF"/>
    <w:rsid w:val="00C96672"/>
    <w:rsid w:val="00C96678"/>
    <w:rsid w:val="00C96772"/>
    <w:rsid w:val="00C96A34"/>
    <w:rsid w:val="00C96CFA"/>
    <w:rsid w:val="00C96E5A"/>
    <w:rsid w:val="00C96EB5"/>
    <w:rsid w:val="00C97913"/>
    <w:rsid w:val="00CA0257"/>
    <w:rsid w:val="00CA0917"/>
    <w:rsid w:val="00CA102B"/>
    <w:rsid w:val="00CA283D"/>
    <w:rsid w:val="00CA29D1"/>
    <w:rsid w:val="00CA2DD6"/>
    <w:rsid w:val="00CA3247"/>
    <w:rsid w:val="00CA3752"/>
    <w:rsid w:val="00CA3999"/>
    <w:rsid w:val="00CA39C0"/>
    <w:rsid w:val="00CA5AD3"/>
    <w:rsid w:val="00CA62DD"/>
    <w:rsid w:val="00CA69BA"/>
    <w:rsid w:val="00CA7DE6"/>
    <w:rsid w:val="00CB0339"/>
    <w:rsid w:val="00CB110E"/>
    <w:rsid w:val="00CB11F8"/>
    <w:rsid w:val="00CB225B"/>
    <w:rsid w:val="00CB2EF5"/>
    <w:rsid w:val="00CB33E4"/>
    <w:rsid w:val="00CB3498"/>
    <w:rsid w:val="00CB4230"/>
    <w:rsid w:val="00CB431B"/>
    <w:rsid w:val="00CB4A77"/>
    <w:rsid w:val="00CB4EA5"/>
    <w:rsid w:val="00CB557F"/>
    <w:rsid w:val="00CB592B"/>
    <w:rsid w:val="00CB5C5F"/>
    <w:rsid w:val="00CB600E"/>
    <w:rsid w:val="00CB65B8"/>
    <w:rsid w:val="00CB6CDF"/>
    <w:rsid w:val="00CB7264"/>
    <w:rsid w:val="00CB730F"/>
    <w:rsid w:val="00CB761C"/>
    <w:rsid w:val="00CB76B5"/>
    <w:rsid w:val="00CB76B8"/>
    <w:rsid w:val="00CB7772"/>
    <w:rsid w:val="00CB7AD6"/>
    <w:rsid w:val="00CC0495"/>
    <w:rsid w:val="00CC110F"/>
    <w:rsid w:val="00CC11B8"/>
    <w:rsid w:val="00CC1AF9"/>
    <w:rsid w:val="00CC20E0"/>
    <w:rsid w:val="00CC2818"/>
    <w:rsid w:val="00CC2F7A"/>
    <w:rsid w:val="00CC3A70"/>
    <w:rsid w:val="00CC4033"/>
    <w:rsid w:val="00CC40B8"/>
    <w:rsid w:val="00CC41C9"/>
    <w:rsid w:val="00CC5444"/>
    <w:rsid w:val="00CC5631"/>
    <w:rsid w:val="00CC62A6"/>
    <w:rsid w:val="00CC676C"/>
    <w:rsid w:val="00CC7A11"/>
    <w:rsid w:val="00CD04A8"/>
    <w:rsid w:val="00CD051B"/>
    <w:rsid w:val="00CD16A2"/>
    <w:rsid w:val="00CD1D53"/>
    <w:rsid w:val="00CD1DB1"/>
    <w:rsid w:val="00CD22B5"/>
    <w:rsid w:val="00CD22F4"/>
    <w:rsid w:val="00CD25E1"/>
    <w:rsid w:val="00CD367C"/>
    <w:rsid w:val="00CD3EB8"/>
    <w:rsid w:val="00CD454A"/>
    <w:rsid w:val="00CD4F54"/>
    <w:rsid w:val="00CD4FFE"/>
    <w:rsid w:val="00CD57FA"/>
    <w:rsid w:val="00CD5A6E"/>
    <w:rsid w:val="00CD711F"/>
    <w:rsid w:val="00CD74A7"/>
    <w:rsid w:val="00CD79B2"/>
    <w:rsid w:val="00CE088F"/>
    <w:rsid w:val="00CE157C"/>
    <w:rsid w:val="00CE176E"/>
    <w:rsid w:val="00CE1AF6"/>
    <w:rsid w:val="00CE2298"/>
    <w:rsid w:val="00CE3064"/>
    <w:rsid w:val="00CE39E4"/>
    <w:rsid w:val="00CE4282"/>
    <w:rsid w:val="00CE54E1"/>
    <w:rsid w:val="00CE55B6"/>
    <w:rsid w:val="00CE5856"/>
    <w:rsid w:val="00CE5BDE"/>
    <w:rsid w:val="00CE6A6D"/>
    <w:rsid w:val="00CE774C"/>
    <w:rsid w:val="00CF012E"/>
    <w:rsid w:val="00CF04D4"/>
    <w:rsid w:val="00CF0B4C"/>
    <w:rsid w:val="00CF1680"/>
    <w:rsid w:val="00CF1BD7"/>
    <w:rsid w:val="00CF21A5"/>
    <w:rsid w:val="00CF24AB"/>
    <w:rsid w:val="00CF2518"/>
    <w:rsid w:val="00CF2DDE"/>
    <w:rsid w:val="00CF323D"/>
    <w:rsid w:val="00CF344A"/>
    <w:rsid w:val="00CF39A0"/>
    <w:rsid w:val="00CF3D1C"/>
    <w:rsid w:val="00CF4713"/>
    <w:rsid w:val="00CF4B12"/>
    <w:rsid w:val="00CF58FE"/>
    <w:rsid w:val="00CF5EBE"/>
    <w:rsid w:val="00CF6371"/>
    <w:rsid w:val="00CF783B"/>
    <w:rsid w:val="00CF7D97"/>
    <w:rsid w:val="00CF7EEC"/>
    <w:rsid w:val="00D001C2"/>
    <w:rsid w:val="00D00779"/>
    <w:rsid w:val="00D009D8"/>
    <w:rsid w:val="00D012E1"/>
    <w:rsid w:val="00D01318"/>
    <w:rsid w:val="00D01665"/>
    <w:rsid w:val="00D01D1E"/>
    <w:rsid w:val="00D01DD6"/>
    <w:rsid w:val="00D02580"/>
    <w:rsid w:val="00D03BF7"/>
    <w:rsid w:val="00D03F1E"/>
    <w:rsid w:val="00D0428E"/>
    <w:rsid w:val="00D04426"/>
    <w:rsid w:val="00D0482F"/>
    <w:rsid w:val="00D04A33"/>
    <w:rsid w:val="00D05892"/>
    <w:rsid w:val="00D062FD"/>
    <w:rsid w:val="00D06824"/>
    <w:rsid w:val="00D06C03"/>
    <w:rsid w:val="00D1037A"/>
    <w:rsid w:val="00D10D09"/>
    <w:rsid w:val="00D1163E"/>
    <w:rsid w:val="00D12362"/>
    <w:rsid w:val="00D12A4F"/>
    <w:rsid w:val="00D14C15"/>
    <w:rsid w:val="00D15CB3"/>
    <w:rsid w:val="00D15F51"/>
    <w:rsid w:val="00D16ED5"/>
    <w:rsid w:val="00D202B1"/>
    <w:rsid w:val="00D20662"/>
    <w:rsid w:val="00D21291"/>
    <w:rsid w:val="00D217F7"/>
    <w:rsid w:val="00D21BF8"/>
    <w:rsid w:val="00D21C8A"/>
    <w:rsid w:val="00D2297E"/>
    <w:rsid w:val="00D22DE5"/>
    <w:rsid w:val="00D233BD"/>
    <w:rsid w:val="00D233D7"/>
    <w:rsid w:val="00D23CBB"/>
    <w:rsid w:val="00D25806"/>
    <w:rsid w:val="00D25E9D"/>
    <w:rsid w:val="00D25F1C"/>
    <w:rsid w:val="00D26DE6"/>
    <w:rsid w:val="00D26EE7"/>
    <w:rsid w:val="00D27B1E"/>
    <w:rsid w:val="00D30718"/>
    <w:rsid w:val="00D31B93"/>
    <w:rsid w:val="00D322FB"/>
    <w:rsid w:val="00D32475"/>
    <w:rsid w:val="00D32EF4"/>
    <w:rsid w:val="00D33F81"/>
    <w:rsid w:val="00D34850"/>
    <w:rsid w:val="00D35060"/>
    <w:rsid w:val="00D369D4"/>
    <w:rsid w:val="00D36AD7"/>
    <w:rsid w:val="00D373E9"/>
    <w:rsid w:val="00D37C61"/>
    <w:rsid w:val="00D403FF"/>
    <w:rsid w:val="00D404C4"/>
    <w:rsid w:val="00D406DC"/>
    <w:rsid w:val="00D40C02"/>
    <w:rsid w:val="00D40CE9"/>
    <w:rsid w:val="00D42115"/>
    <w:rsid w:val="00D42EFD"/>
    <w:rsid w:val="00D457D1"/>
    <w:rsid w:val="00D458AA"/>
    <w:rsid w:val="00D46338"/>
    <w:rsid w:val="00D46BA2"/>
    <w:rsid w:val="00D47234"/>
    <w:rsid w:val="00D47281"/>
    <w:rsid w:val="00D47581"/>
    <w:rsid w:val="00D50295"/>
    <w:rsid w:val="00D5069A"/>
    <w:rsid w:val="00D50E43"/>
    <w:rsid w:val="00D51469"/>
    <w:rsid w:val="00D51D48"/>
    <w:rsid w:val="00D52B45"/>
    <w:rsid w:val="00D530EB"/>
    <w:rsid w:val="00D53393"/>
    <w:rsid w:val="00D535B6"/>
    <w:rsid w:val="00D55235"/>
    <w:rsid w:val="00D55D78"/>
    <w:rsid w:val="00D56916"/>
    <w:rsid w:val="00D56B28"/>
    <w:rsid w:val="00D572B2"/>
    <w:rsid w:val="00D57F53"/>
    <w:rsid w:val="00D60CAB"/>
    <w:rsid w:val="00D610FD"/>
    <w:rsid w:val="00D612AF"/>
    <w:rsid w:val="00D619F3"/>
    <w:rsid w:val="00D62A5B"/>
    <w:rsid w:val="00D62B43"/>
    <w:rsid w:val="00D62B5D"/>
    <w:rsid w:val="00D62ECD"/>
    <w:rsid w:val="00D63748"/>
    <w:rsid w:val="00D639F0"/>
    <w:rsid w:val="00D63C1B"/>
    <w:rsid w:val="00D63D76"/>
    <w:rsid w:val="00D64BFF"/>
    <w:rsid w:val="00D64DE1"/>
    <w:rsid w:val="00D64E3F"/>
    <w:rsid w:val="00D653D0"/>
    <w:rsid w:val="00D6692A"/>
    <w:rsid w:val="00D66E55"/>
    <w:rsid w:val="00D674E9"/>
    <w:rsid w:val="00D6799A"/>
    <w:rsid w:val="00D7009C"/>
    <w:rsid w:val="00D7043A"/>
    <w:rsid w:val="00D70F17"/>
    <w:rsid w:val="00D712DA"/>
    <w:rsid w:val="00D71561"/>
    <w:rsid w:val="00D719EF"/>
    <w:rsid w:val="00D72327"/>
    <w:rsid w:val="00D727E0"/>
    <w:rsid w:val="00D72B87"/>
    <w:rsid w:val="00D72C72"/>
    <w:rsid w:val="00D72F0D"/>
    <w:rsid w:val="00D73DA5"/>
    <w:rsid w:val="00D74160"/>
    <w:rsid w:val="00D75D22"/>
    <w:rsid w:val="00D75DA5"/>
    <w:rsid w:val="00D76C58"/>
    <w:rsid w:val="00D76CF2"/>
    <w:rsid w:val="00D76E7C"/>
    <w:rsid w:val="00D80B40"/>
    <w:rsid w:val="00D8155B"/>
    <w:rsid w:val="00D816D5"/>
    <w:rsid w:val="00D81D68"/>
    <w:rsid w:val="00D81E79"/>
    <w:rsid w:val="00D81FEA"/>
    <w:rsid w:val="00D825A5"/>
    <w:rsid w:val="00D825B7"/>
    <w:rsid w:val="00D8290E"/>
    <w:rsid w:val="00D82AD1"/>
    <w:rsid w:val="00D82E6E"/>
    <w:rsid w:val="00D83040"/>
    <w:rsid w:val="00D8323B"/>
    <w:rsid w:val="00D83489"/>
    <w:rsid w:val="00D83936"/>
    <w:rsid w:val="00D83D13"/>
    <w:rsid w:val="00D841AC"/>
    <w:rsid w:val="00D84287"/>
    <w:rsid w:val="00D8589D"/>
    <w:rsid w:val="00D85A81"/>
    <w:rsid w:val="00D86466"/>
    <w:rsid w:val="00D86997"/>
    <w:rsid w:val="00D870E8"/>
    <w:rsid w:val="00D87423"/>
    <w:rsid w:val="00D87452"/>
    <w:rsid w:val="00D87485"/>
    <w:rsid w:val="00D907CB"/>
    <w:rsid w:val="00D91BF2"/>
    <w:rsid w:val="00D93322"/>
    <w:rsid w:val="00D93C1C"/>
    <w:rsid w:val="00D94026"/>
    <w:rsid w:val="00D94120"/>
    <w:rsid w:val="00D951DD"/>
    <w:rsid w:val="00D952ED"/>
    <w:rsid w:val="00D957FA"/>
    <w:rsid w:val="00D9664C"/>
    <w:rsid w:val="00D97404"/>
    <w:rsid w:val="00D975A3"/>
    <w:rsid w:val="00D979D0"/>
    <w:rsid w:val="00DA08CA"/>
    <w:rsid w:val="00DA0F37"/>
    <w:rsid w:val="00DA101A"/>
    <w:rsid w:val="00DA122C"/>
    <w:rsid w:val="00DA1A06"/>
    <w:rsid w:val="00DA2FD5"/>
    <w:rsid w:val="00DA4838"/>
    <w:rsid w:val="00DA4989"/>
    <w:rsid w:val="00DA4FC4"/>
    <w:rsid w:val="00DA5721"/>
    <w:rsid w:val="00DA6173"/>
    <w:rsid w:val="00DA7477"/>
    <w:rsid w:val="00DA7573"/>
    <w:rsid w:val="00DA7BD4"/>
    <w:rsid w:val="00DB00E5"/>
    <w:rsid w:val="00DB0191"/>
    <w:rsid w:val="00DB0359"/>
    <w:rsid w:val="00DB0EF6"/>
    <w:rsid w:val="00DB0F8A"/>
    <w:rsid w:val="00DB26A8"/>
    <w:rsid w:val="00DB27CF"/>
    <w:rsid w:val="00DB324C"/>
    <w:rsid w:val="00DB3FD3"/>
    <w:rsid w:val="00DB5F2A"/>
    <w:rsid w:val="00DB6A2B"/>
    <w:rsid w:val="00DB6F45"/>
    <w:rsid w:val="00DB72B7"/>
    <w:rsid w:val="00DB7546"/>
    <w:rsid w:val="00DB782D"/>
    <w:rsid w:val="00DB7E23"/>
    <w:rsid w:val="00DC0624"/>
    <w:rsid w:val="00DC0FC3"/>
    <w:rsid w:val="00DC1A58"/>
    <w:rsid w:val="00DC1AC0"/>
    <w:rsid w:val="00DC1CDD"/>
    <w:rsid w:val="00DC1D8E"/>
    <w:rsid w:val="00DC20C3"/>
    <w:rsid w:val="00DC227A"/>
    <w:rsid w:val="00DC2360"/>
    <w:rsid w:val="00DC26E4"/>
    <w:rsid w:val="00DC2ABC"/>
    <w:rsid w:val="00DC2BAE"/>
    <w:rsid w:val="00DC2CEE"/>
    <w:rsid w:val="00DC3257"/>
    <w:rsid w:val="00DC3279"/>
    <w:rsid w:val="00DC34ED"/>
    <w:rsid w:val="00DC3BF1"/>
    <w:rsid w:val="00DC3CFC"/>
    <w:rsid w:val="00DC4D1D"/>
    <w:rsid w:val="00DC4D87"/>
    <w:rsid w:val="00DC54EB"/>
    <w:rsid w:val="00DC580A"/>
    <w:rsid w:val="00DC5B50"/>
    <w:rsid w:val="00DC66BC"/>
    <w:rsid w:val="00DC727F"/>
    <w:rsid w:val="00DC7E78"/>
    <w:rsid w:val="00DD0493"/>
    <w:rsid w:val="00DD0924"/>
    <w:rsid w:val="00DD0CBF"/>
    <w:rsid w:val="00DD0DD5"/>
    <w:rsid w:val="00DD1071"/>
    <w:rsid w:val="00DD12FD"/>
    <w:rsid w:val="00DD1420"/>
    <w:rsid w:val="00DD1576"/>
    <w:rsid w:val="00DD1D31"/>
    <w:rsid w:val="00DD2893"/>
    <w:rsid w:val="00DD4717"/>
    <w:rsid w:val="00DD481C"/>
    <w:rsid w:val="00DD4F74"/>
    <w:rsid w:val="00DD531F"/>
    <w:rsid w:val="00DD556C"/>
    <w:rsid w:val="00DD5737"/>
    <w:rsid w:val="00DD5E81"/>
    <w:rsid w:val="00DD6C46"/>
    <w:rsid w:val="00DD6C7A"/>
    <w:rsid w:val="00DD6F44"/>
    <w:rsid w:val="00DD7CCA"/>
    <w:rsid w:val="00DE0BDE"/>
    <w:rsid w:val="00DE10CF"/>
    <w:rsid w:val="00DE1270"/>
    <w:rsid w:val="00DE1E1E"/>
    <w:rsid w:val="00DE223E"/>
    <w:rsid w:val="00DE2D33"/>
    <w:rsid w:val="00DE34EB"/>
    <w:rsid w:val="00DE3592"/>
    <w:rsid w:val="00DE3E13"/>
    <w:rsid w:val="00DE3E78"/>
    <w:rsid w:val="00DE41F8"/>
    <w:rsid w:val="00DE4998"/>
    <w:rsid w:val="00DE4B9D"/>
    <w:rsid w:val="00DE50EA"/>
    <w:rsid w:val="00DE545C"/>
    <w:rsid w:val="00DE5C9F"/>
    <w:rsid w:val="00DE734E"/>
    <w:rsid w:val="00DE7887"/>
    <w:rsid w:val="00DE7BF8"/>
    <w:rsid w:val="00DF0DC3"/>
    <w:rsid w:val="00DF14F9"/>
    <w:rsid w:val="00DF1C2D"/>
    <w:rsid w:val="00DF1FAE"/>
    <w:rsid w:val="00DF2AD9"/>
    <w:rsid w:val="00DF3552"/>
    <w:rsid w:val="00DF54D0"/>
    <w:rsid w:val="00DF580C"/>
    <w:rsid w:val="00DF5C1A"/>
    <w:rsid w:val="00DF6BCB"/>
    <w:rsid w:val="00DF6D45"/>
    <w:rsid w:val="00DF7042"/>
    <w:rsid w:val="00DF78FD"/>
    <w:rsid w:val="00DF7EFE"/>
    <w:rsid w:val="00E00D42"/>
    <w:rsid w:val="00E00E15"/>
    <w:rsid w:val="00E00F63"/>
    <w:rsid w:val="00E01210"/>
    <w:rsid w:val="00E01D50"/>
    <w:rsid w:val="00E02664"/>
    <w:rsid w:val="00E02C4D"/>
    <w:rsid w:val="00E031A5"/>
    <w:rsid w:val="00E0341B"/>
    <w:rsid w:val="00E0348F"/>
    <w:rsid w:val="00E035A6"/>
    <w:rsid w:val="00E038F5"/>
    <w:rsid w:val="00E03D67"/>
    <w:rsid w:val="00E04003"/>
    <w:rsid w:val="00E04510"/>
    <w:rsid w:val="00E04784"/>
    <w:rsid w:val="00E05569"/>
    <w:rsid w:val="00E05A6C"/>
    <w:rsid w:val="00E05CFF"/>
    <w:rsid w:val="00E05D32"/>
    <w:rsid w:val="00E05F59"/>
    <w:rsid w:val="00E0655D"/>
    <w:rsid w:val="00E10122"/>
    <w:rsid w:val="00E1024A"/>
    <w:rsid w:val="00E10B17"/>
    <w:rsid w:val="00E10B67"/>
    <w:rsid w:val="00E12742"/>
    <w:rsid w:val="00E12AB9"/>
    <w:rsid w:val="00E12B67"/>
    <w:rsid w:val="00E141D3"/>
    <w:rsid w:val="00E14941"/>
    <w:rsid w:val="00E14B00"/>
    <w:rsid w:val="00E1526B"/>
    <w:rsid w:val="00E1534B"/>
    <w:rsid w:val="00E15408"/>
    <w:rsid w:val="00E15743"/>
    <w:rsid w:val="00E15C52"/>
    <w:rsid w:val="00E15EDA"/>
    <w:rsid w:val="00E15F0B"/>
    <w:rsid w:val="00E160E8"/>
    <w:rsid w:val="00E16199"/>
    <w:rsid w:val="00E16311"/>
    <w:rsid w:val="00E1702C"/>
    <w:rsid w:val="00E202A9"/>
    <w:rsid w:val="00E20CC5"/>
    <w:rsid w:val="00E21ACA"/>
    <w:rsid w:val="00E22B80"/>
    <w:rsid w:val="00E22C0E"/>
    <w:rsid w:val="00E22CFF"/>
    <w:rsid w:val="00E231CD"/>
    <w:rsid w:val="00E231E1"/>
    <w:rsid w:val="00E23888"/>
    <w:rsid w:val="00E23B9C"/>
    <w:rsid w:val="00E23CE3"/>
    <w:rsid w:val="00E23CF7"/>
    <w:rsid w:val="00E23E76"/>
    <w:rsid w:val="00E249DB"/>
    <w:rsid w:val="00E253A3"/>
    <w:rsid w:val="00E25402"/>
    <w:rsid w:val="00E259B0"/>
    <w:rsid w:val="00E25AF8"/>
    <w:rsid w:val="00E26AEC"/>
    <w:rsid w:val="00E2757B"/>
    <w:rsid w:val="00E276EE"/>
    <w:rsid w:val="00E2792D"/>
    <w:rsid w:val="00E30828"/>
    <w:rsid w:val="00E30B37"/>
    <w:rsid w:val="00E3109C"/>
    <w:rsid w:val="00E311D1"/>
    <w:rsid w:val="00E31C2D"/>
    <w:rsid w:val="00E32432"/>
    <w:rsid w:val="00E33B1E"/>
    <w:rsid w:val="00E34277"/>
    <w:rsid w:val="00E3482E"/>
    <w:rsid w:val="00E3621B"/>
    <w:rsid w:val="00E36F43"/>
    <w:rsid w:val="00E36FA2"/>
    <w:rsid w:val="00E37F0C"/>
    <w:rsid w:val="00E40ADF"/>
    <w:rsid w:val="00E418E3"/>
    <w:rsid w:val="00E423DE"/>
    <w:rsid w:val="00E42F07"/>
    <w:rsid w:val="00E4370F"/>
    <w:rsid w:val="00E4441D"/>
    <w:rsid w:val="00E453AB"/>
    <w:rsid w:val="00E462E6"/>
    <w:rsid w:val="00E463A0"/>
    <w:rsid w:val="00E47839"/>
    <w:rsid w:val="00E51CDE"/>
    <w:rsid w:val="00E5210B"/>
    <w:rsid w:val="00E53631"/>
    <w:rsid w:val="00E5388F"/>
    <w:rsid w:val="00E54239"/>
    <w:rsid w:val="00E54272"/>
    <w:rsid w:val="00E542BC"/>
    <w:rsid w:val="00E54521"/>
    <w:rsid w:val="00E54617"/>
    <w:rsid w:val="00E5484B"/>
    <w:rsid w:val="00E56023"/>
    <w:rsid w:val="00E56596"/>
    <w:rsid w:val="00E56D6E"/>
    <w:rsid w:val="00E56FEF"/>
    <w:rsid w:val="00E577F9"/>
    <w:rsid w:val="00E57CAC"/>
    <w:rsid w:val="00E57FB5"/>
    <w:rsid w:val="00E60F14"/>
    <w:rsid w:val="00E61B23"/>
    <w:rsid w:val="00E625BE"/>
    <w:rsid w:val="00E6284B"/>
    <w:rsid w:val="00E62D07"/>
    <w:rsid w:val="00E62DF6"/>
    <w:rsid w:val="00E63A22"/>
    <w:rsid w:val="00E63B8F"/>
    <w:rsid w:val="00E646B5"/>
    <w:rsid w:val="00E65427"/>
    <w:rsid w:val="00E6543F"/>
    <w:rsid w:val="00E661C0"/>
    <w:rsid w:val="00E663F5"/>
    <w:rsid w:val="00E66E97"/>
    <w:rsid w:val="00E70BD6"/>
    <w:rsid w:val="00E71305"/>
    <w:rsid w:val="00E72383"/>
    <w:rsid w:val="00E724D2"/>
    <w:rsid w:val="00E72D9F"/>
    <w:rsid w:val="00E72FAB"/>
    <w:rsid w:val="00E73C41"/>
    <w:rsid w:val="00E74933"/>
    <w:rsid w:val="00E74EDC"/>
    <w:rsid w:val="00E75737"/>
    <w:rsid w:val="00E75875"/>
    <w:rsid w:val="00E75886"/>
    <w:rsid w:val="00E75D6E"/>
    <w:rsid w:val="00E76007"/>
    <w:rsid w:val="00E76181"/>
    <w:rsid w:val="00E76417"/>
    <w:rsid w:val="00E76F3C"/>
    <w:rsid w:val="00E770F2"/>
    <w:rsid w:val="00E77EAC"/>
    <w:rsid w:val="00E81069"/>
    <w:rsid w:val="00E817AD"/>
    <w:rsid w:val="00E817EF"/>
    <w:rsid w:val="00E8184F"/>
    <w:rsid w:val="00E825CD"/>
    <w:rsid w:val="00E828D5"/>
    <w:rsid w:val="00E82D81"/>
    <w:rsid w:val="00E83259"/>
    <w:rsid w:val="00E839BE"/>
    <w:rsid w:val="00E83CAC"/>
    <w:rsid w:val="00E84C89"/>
    <w:rsid w:val="00E85E56"/>
    <w:rsid w:val="00E860DD"/>
    <w:rsid w:val="00E8713D"/>
    <w:rsid w:val="00E90329"/>
    <w:rsid w:val="00E910D5"/>
    <w:rsid w:val="00E922C4"/>
    <w:rsid w:val="00E923F3"/>
    <w:rsid w:val="00E943AE"/>
    <w:rsid w:val="00E947B0"/>
    <w:rsid w:val="00E94A84"/>
    <w:rsid w:val="00E95D82"/>
    <w:rsid w:val="00E95F21"/>
    <w:rsid w:val="00E96273"/>
    <w:rsid w:val="00E96E97"/>
    <w:rsid w:val="00E97D49"/>
    <w:rsid w:val="00EA0251"/>
    <w:rsid w:val="00EA1065"/>
    <w:rsid w:val="00EA1434"/>
    <w:rsid w:val="00EA3C3E"/>
    <w:rsid w:val="00EA4694"/>
    <w:rsid w:val="00EA48D3"/>
    <w:rsid w:val="00EA546B"/>
    <w:rsid w:val="00EA57C5"/>
    <w:rsid w:val="00EA5D7E"/>
    <w:rsid w:val="00EA5DF3"/>
    <w:rsid w:val="00EA5F31"/>
    <w:rsid w:val="00EA5F92"/>
    <w:rsid w:val="00EA6344"/>
    <w:rsid w:val="00EA64B4"/>
    <w:rsid w:val="00EA65F1"/>
    <w:rsid w:val="00EA6665"/>
    <w:rsid w:val="00EA6935"/>
    <w:rsid w:val="00EA6967"/>
    <w:rsid w:val="00EA6F44"/>
    <w:rsid w:val="00EA7613"/>
    <w:rsid w:val="00EA793B"/>
    <w:rsid w:val="00EA7A7E"/>
    <w:rsid w:val="00EB05DA"/>
    <w:rsid w:val="00EB190F"/>
    <w:rsid w:val="00EB235B"/>
    <w:rsid w:val="00EB31A3"/>
    <w:rsid w:val="00EB325B"/>
    <w:rsid w:val="00EB3E22"/>
    <w:rsid w:val="00EB67FA"/>
    <w:rsid w:val="00EB693B"/>
    <w:rsid w:val="00EB7BA9"/>
    <w:rsid w:val="00EB7D75"/>
    <w:rsid w:val="00EC0B20"/>
    <w:rsid w:val="00EC0EE7"/>
    <w:rsid w:val="00EC1C3A"/>
    <w:rsid w:val="00EC1F51"/>
    <w:rsid w:val="00EC20AA"/>
    <w:rsid w:val="00EC2B1D"/>
    <w:rsid w:val="00EC3763"/>
    <w:rsid w:val="00EC4233"/>
    <w:rsid w:val="00EC4544"/>
    <w:rsid w:val="00EC4A85"/>
    <w:rsid w:val="00EC57B2"/>
    <w:rsid w:val="00EC58F4"/>
    <w:rsid w:val="00EC650B"/>
    <w:rsid w:val="00EC7808"/>
    <w:rsid w:val="00EC7BFA"/>
    <w:rsid w:val="00EC7F23"/>
    <w:rsid w:val="00ED042E"/>
    <w:rsid w:val="00ED1295"/>
    <w:rsid w:val="00ED2725"/>
    <w:rsid w:val="00ED34D1"/>
    <w:rsid w:val="00ED367F"/>
    <w:rsid w:val="00ED4206"/>
    <w:rsid w:val="00ED58A2"/>
    <w:rsid w:val="00ED58C3"/>
    <w:rsid w:val="00ED5C71"/>
    <w:rsid w:val="00ED5EEE"/>
    <w:rsid w:val="00ED667C"/>
    <w:rsid w:val="00ED74CE"/>
    <w:rsid w:val="00ED74DB"/>
    <w:rsid w:val="00ED7966"/>
    <w:rsid w:val="00EE01CC"/>
    <w:rsid w:val="00EE04EE"/>
    <w:rsid w:val="00EE1760"/>
    <w:rsid w:val="00EE287D"/>
    <w:rsid w:val="00EE3B32"/>
    <w:rsid w:val="00EE3CFF"/>
    <w:rsid w:val="00EE3F39"/>
    <w:rsid w:val="00EE414C"/>
    <w:rsid w:val="00EE44FE"/>
    <w:rsid w:val="00EE5406"/>
    <w:rsid w:val="00EE5EF8"/>
    <w:rsid w:val="00EE6964"/>
    <w:rsid w:val="00EE6A1D"/>
    <w:rsid w:val="00EE6D18"/>
    <w:rsid w:val="00EE7E7A"/>
    <w:rsid w:val="00EF1230"/>
    <w:rsid w:val="00EF223B"/>
    <w:rsid w:val="00EF29DE"/>
    <w:rsid w:val="00EF3978"/>
    <w:rsid w:val="00EF3AAC"/>
    <w:rsid w:val="00EF4D42"/>
    <w:rsid w:val="00EF4FD1"/>
    <w:rsid w:val="00EF5318"/>
    <w:rsid w:val="00EF708A"/>
    <w:rsid w:val="00EF72C3"/>
    <w:rsid w:val="00EF79CE"/>
    <w:rsid w:val="00EF7D8C"/>
    <w:rsid w:val="00F00152"/>
    <w:rsid w:val="00F00352"/>
    <w:rsid w:val="00F00B1B"/>
    <w:rsid w:val="00F00E37"/>
    <w:rsid w:val="00F010EE"/>
    <w:rsid w:val="00F01383"/>
    <w:rsid w:val="00F0167D"/>
    <w:rsid w:val="00F0177A"/>
    <w:rsid w:val="00F019D5"/>
    <w:rsid w:val="00F02500"/>
    <w:rsid w:val="00F032E2"/>
    <w:rsid w:val="00F037E3"/>
    <w:rsid w:val="00F03FF2"/>
    <w:rsid w:val="00F04F9E"/>
    <w:rsid w:val="00F06A47"/>
    <w:rsid w:val="00F06E0B"/>
    <w:rsid w:val="00F0717F"/>
    <w:rsid w:val="00F0747A"/>
    <w:rsid w:val="00F07849"/>
    <w:rsid w:val="00F07882"/>
    <w:rsid w:val="00F07883"/>
    <w:rsid w:val="00F10177"/>
    <w:rsid w:val="00F10D83"/>
    <w:rsid w:val="00F11025"/>
    <w:rsid w:val="00F1196B"/>
    <w:rsid w:val="00F11A6A"/>
    <w:rsid w:val="00F126BD"/>
    <w:rsid w:val="00F13433"/>
    <w:rsid w:val="00F134FC"/>
    <w:rsid w:val="00F1350E"/>
    <w:rsid w:val="00F14419"/>
    <w:rsid w:val="00F1470E"/>
    <w:rsid w:val="00F147A5"/>
    <w:rsid w:val="00F14AA7"/>
    <w:rsid w:val="00F15884"/>
    <w:rsid w:val="00F15B8E"/>
    <w:rsid w:val="00F16665"/>
    <w:rsid w:val="00F16FB0"/>
    <w:rsid w:val="00F1733B"/>
    <w:rsid w:val="00F17474"/>
    <w:rsid w:val="00F201CC"/>
    <w:rsid w:val="00F20487"/>
    <w:rsid w:val="00F20F65"/>
    <w:rsid w:val="00F2106D"/>
    <w:rsid w:val="00F22337"/>
    <w:rsid w:val="00F22D65"/>
    <w:rsid w:val="00F23175"/>
    <w:rsid w:val="00F23FB0"/>
    <w:rsid w:val="00F2480A"/>
    <w:rsid w:val="00F24891"/>
    <w:rsid w:val="00F24B9F"/>
    <w:rsid w:val="00F24CA6"/>
    <w:rsid w:val="00F256AE"/>
    <w:rsid w:val="00F25773"/>
    <w:rsid w:val="00F257FA"/>
    <w:rsid w:val="00F26004"/>
    <w:rsid w:val="00F270E8"/>
    <w:rsid w:val="00F27E5C"/>
    <w:rsid w:val="00F27EF5"/>
    <w:rsid w:val="00F27FDB"/>
    <w:rsid w:val="00F30251"/>
    <w:rsid w:val="00F305CC"/>
    <w:rsid w:val="00F3179A"/>
    <w:rsid w:val="00F31D54"/>
    <w:rsid w:val="00F32357"/>
    <w:rsid w:val="00F32C70"/>
    <w:rsid w:val="00F33D47"/>
    <w:rsid w:val="00F34E02"/>
    <w:rsid w:val="00F3549E"/>
    <w:rsid w:val="00F365A7"/>
    <w:rsid w:val="00F3681C"/>
    <w:rsid w:val="00F3769D"/>
    <w:rsid w:val="00F404F4"/>
    <w:rsid w:val="00F4143E"/>
    <w:rsid w:val="00F41CC5"/>
    <w:rsid w:val="00F41D25"/>
    <w:rsid w:val="00F42307"/>
    <w:rsid w:val="00F423C2"/>
    <w:rsid w:val="00F433F8"/>
    <w:rsid w:val="00F433FE"/>
    <w:rsid w:val="00F435CE"/>
    <w:rsid w:val="00F43627"/>
    <w:rsid w:val="00F43781"/>
    <w:rsid w:val="00F4463C"/>
    <w:rsid w:val="00F473A5"/>
    <w:rsid w:val="00F473F3"/>
    <w:rsid w:val="00F474B8"/>
    <w:rsid w:val="00F478CA"/>
    <w:rsid w:val="00F47CE2"/>
    <w:rsid w:val="00F501F3"/>
    <w:rsid w:val="00F50A98"/>
    <w:rsid w:val="00F50E5F"/>
    <w:rsid w:val="00F51460"/>
    <w:rsid w:val="00F51667"/>
    <w:rsid w:val="00F521DC"/>
    <w:rsid w:val="00F53199"/>
    <w:rsid w:val="00F53EC3"/>
    <w:rsid w:val="00F541A1"/>
    <w:rsid w:val="00F54B09"/>
    <w:rsid w:val="00F54BEA"/>
    <w:rsid w:val="00F54E8A"/>
    <w:rsid w:val="00F559A8"/>
    <w:rsid w:val="00F55C21"/>
    <w:rsid w:val="00F55E5F"/>
    <w:rsid w:val="00F55F6D"/>
    <w:rsid w:val="00F5736B"/>
    <w:rsid w:val="00F57880"/>
    <w:rsid w:val="00F608AB"/>
    <w:rsid w:val="00F60BE7"/>
    <w:rsid w:val="00F6159C"/>
    <w:rsid w:val="00F616CB"/>
    <w:rsid w:val="00F61714"/>
    <w:rsid w:val="00F6238F"/>
    <w:rsid w:val="00F63E59"/>
    <w:rsid w:val="00F64BE0"/>
    <w:rsid w:val="00F65077"/>
    <w:rsid w:val="00F65B68"/>
    <w:rsid w:val="00F67846"/>
    <w:rsid w:val="00F67B42"/>
    <w:rsid w:val="00F70B72"/>
    <w:rsid w:val="00F70DEF"/>
    <w:rsid w:val="00F70EA3"/>
    <w:rsid w:val="00F71398"/>
    <w:rsid w:val="00F7294C"/>
    <w:rsid w:val="00F72C5F"/>
    <w:rsid w:val="00F73549"/>
    <w:rsid w:val="00F75782"/>
    <w:rsid w:val="00F80C1D"/>
    <w:rsid w:val="00F81130"/>
    <w:rsid w:val="00F818F7"/>
    <w:rsid w:val="00F81C5F"/>
    <w:rsid w:val="00F8325D"/>
    <w:rsid w:val="00F832A9"/>
    <w:rsid w:val="00F832B0"/>
    <w:rsid w:val="00F83307"/>
    <w:rsid w:val="00F83348"/>
    <w:rsid w:val="00F833A5"/>
    <w:rsid w:val="00F844D3"/>
    <w:rsid w:val="00F84504"/>
    <w:rsid w:val="00F84629"/>
    <w:rsid w:val="00F84B71"/>
    <w:rsid w:val="00F84F0E"/>
    <w:rsid w:val="00F8519E"/>
    <w:rsid w:val="00F85FF5"/>
    <w:rsid w:val="00F86BB4"/>
    <w:rsid w:val="00F870F5"/>
    <w:rsid w:val="00F902D2"/>
    <w:rsid w:val="00F90B12"/>
    <w:rsid w:val="00F90CBD"/>
    <w:rsid w:val="00F9109E"/>
    <w:rsid w:val="00F9177E"/>
    <w:rsid w:val="00F91E4F"/>
    <w:rsid w:val="00F91FDF"/>
    <w:rsid w:val="00F92AA1"/>
    <w:rsid w:val="00F92FDC"/>
    <w:rsid w:val="00F931D2"/>
    <w:rsid w:val="00F93431"/>
    <w:rsid w:val="00F93A4A"/>
    <w:rsid w:val="00F93D27"/>
    <w:rsid w:val="00F95DD6"/>
    <w:rsid w:val="00F96370"/>
    <w:rsid w:val="00F97341"/>
    <w:rsid w:val="00F97940"/>
    <w:rsid w:val="00F97BA3"/>
    <w:rsid w:val="00F97EA2"/>
    <w:rsid w:val="00F97F0D"/>
    <w:rsid w:val="00FA0B0A"/>
    <w:rsid w:val="00FA121C"/>
    <w:rsid w:val="00FA1407"/>
    <w:rsid w:val="00FA1A68"/>
    <w:rsid w:val="00FA1B1A"/>
    <w:rsid w:val="00FA2747"/>
    <w:rsid w:val="00FA2A33"/>
    <w:rsid w:val="00FA2C8F"/>
    <w:rsid w:val="00FA2CF7"/>
    <w:rsid w:val="00FA3410"/>
    <w:rsid w:val="00FA360B"/>
    <w:rsid w:val="00FA3860"/>
    <w:rsid w:val="00FA3A50"/>
    <w:rsid w:val="00FA4763"/>
    <w:rsid w:val="00FA4830"/>
    <w:rsid w:val="00FA5032"/>
    <w:rsid w:val="00FA6980"/>
    <w:rsid w:val="00FA6CDF"/>
    <w:rsid w:val="00FA7192"/>
    <w:rsid w:val="00FA7699"/>
    <w:rsid w:val="00FA7BB5"/>
    <w:rsid w:val="00FA7C85"/>
    <w:rsid w:val="00FB12D8"/>
    <w:rsid w:val="00FB176A"/>
    <w:rsid w:val="00FB1CDC"/>
    <w:rsid w:val="00FB238A"/>
    <w:rsid w:val="00FB2446"/>
    <w:rsid w:val="00FB2C81"/>
    <w:rsid w:val="00FB3BC4"/>
    <w:rsid w:val="00FB3F9C"/>
    <w:rsid w:val="00FB3FDE"/>
    <w:rsid w:val="00FB4676"/>
    <w:rsid w:val="00FB5552"/>
    <w:rsid w:val="00FB5789"/>
    <w:rsid w:val="00FB5F3A"/>
    <w:rsid w:val="00FB6382"/>
    <w:rsid w:val="00FB6AA9"/>
    <w:rsid w:val="00FB6AD4"/>
    <w:rsid w:val="00FB7F22"/>
    <w:rsid w:val="00FC00F3"/>
    <w:rsid w:val="00FC0174"/>
    <w:rsid w:val="00FC0A33"/>
    <w:rsid w:val="00FC1416"/>
    <w:rsid w:val="00FC14B2"/>
    <w:rsid w:val="00FC1823"/>
    <w:rsid w:val="00FC2198"/>
    <w:rsid w:val="00FC26A4"/>
    <w:rsid w:val="00FC2C93"/>
    <w:rsid w:val="00FC325A"/>
    <w:rsid w:val="00FC33ED"/>
    <w:rsid w:val="00FC43AD"/>
    <w:rsid w:val="00FC5876"/>
    <w:rsid w:val="00FC62F5"/>
    <w:rsid w:val="00FC731E"/>
    <w:rsid w:val="00FD035A"/>
    <w:rsid w:val="00FD08EB"/>
    <w:rsid w:val="00FD19F1"/>
    <w:rsid w:val="00FD1A7E"/>
    <w:rsid w:val="00FD2CC3"/>
    <w:rsid w:val="00FD31BF"/>
    <w:rsid w:val="00FD3CC7"/>
    <w:rsid w:val="00FD4148"/>
    <w:rsid w:val="00FD48C8"/>
    <w:rsid w:val="00FD4D5B"/>
    <w:rsid w:val="00FD6319"/>
    <w:rsid w:val="00FD6453"/>
    <w:rsid w:val="00FD67FD"/>
    <w:rsid w:val="00FD7CB2"/>
    <w:rsid w:val="00FD7D46"/>
    <w:rsid w:val="00FD7D8B"/>
    <w:rsid w:val="00FE0491"/>
    <w:rsid w:val="00FE0AF2"/>
    <w:rsid w:val="00FE1C47"/>
    <w:rsid w:val="00FE22DD"/>
    <w:rsid w:val="00FE2CFB"/>
    <w:rsid w:val="00FE4A60"/>
    <w:rsid w:val="00FE4CAA"/>
    <w:rsid w:val="00FE54E0"/>
    <w:rsid w:val="00FE55F0"/>
    <w:rsid w:val="00FE6331"/>
    <w:rsid w:val="00FE685B"/>
    <w:rsid w:val="00FE6C12"/>
    <w:rsid w:val="00FE7894"/>
    <w:rsid w:val="00FF01FA"/>
    <w:rsid w:val="00FF21B5"/>
    <w:rsid w:val="00FF21C3"/>
    <w:rsid w:val="00FF2A11"/>
    <w:rsid w:val="00FF2AA0"/>
    <w:rsid w:val="00FF3F6C"/>
    <w:rsid w:val="00FF41A6"/>
    <w:rsid w:val="00FF4603"/>
    <w:rsid w:val="00FF4AA5"/>
    <w:rsid w:val="00FF4B07"/>
    <w:rsid w:val="00FF4BFC"/>
    <w:rsid w:val="00FF4C11"/>
    <w:rsid w:val="00FF5494"/>
    <w:rsid w:val="00FF56B9"/>
    <w:rsid w:val="00FF57E8"/>
    <w:rsid w:val="00FF58C0"/>
    <w:rsid w:val="00FF5948"/>
    <w:rsid w:val="00FF6B71"/>
    <w:rsid w:val="00FF6EDF"/>
    <w:rsid w:val="00FF6EEA"/>
    <w:rsid w:val="00FF77DF"/>
    <w:rsid w:val="00FF7ABB"/>
    <w:rsid w:val="00FF7B99"/>
    <w:rsid w:val="1C1293B3"/>
    <w:rsid w:val="242A125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147487"/>
  <w14:defaultImageDpi w14:val="330"/>
  <w15:docId w15:val="{ACE767DC-3429-4BC4-94C8-9BC736D33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iPriority="0" w:unhideWhenUsed="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unhideWhenUsed="1"/>
    <w:lsdException w:name="Default Paragraph Font" w:semiHidden="1" w:uiPriority="1" w:unhideWhenUsed="1"/>
    <w:lsdException w:name="Body Text" w:semiHidden="1"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5247"/>
    <w:pPr>
      <w:spacing w:before="120" w:after="120" w:line="280" w:lineRule="atLeast"/>
      <w:jc w:val="both"/>
    </w:pPr>
    <w:rPr>
      <w:rFonts w:ascii="Calibri" w:eastAsiaTheme="minorEastAsia" w:hAnsi="Calibri"/>
      <w:lang w:eastAsia="en-NZ"/>
    </w:rPr>
  </w:style>
  <w:style w:type="paragraph" w:styleId="Heading1">
    <w:name w:val="heading 1"/>
    <w:basedOn w:val="Normal"/>
    <w:next w:val="BodyText"/>
    <w:link w:val="Heading1Char"/>
    <w:qFormat/>
    <w:rsid w:val="008639E5"/>
    <w:pPr>
      <w:keepNext/>
      <w:tabs>
        <w:tab w:val="left" w:pos="851"/>
      </w:tabs>
      <w:spacing w:before="0" w:after="360" w:line="600" w:lineRule="atLeast"/>
      <w:jc w:val="left"/>
      <w:outlineLvl w:val="0"/>
    </w:pPr>
    <w:rPr>
      <w:rFonts w:ascii="Georgia" w:eastAsiaTheme="majorEastAsia" w:hAnsi="Georgia" w:cstheme="majorBidi"/>
      <w:b/>
      <w:bCs/>
      <w:color w:val="005B73"/>
      <w:sz w:val="48"/>
      <w:szCs w:val="28"/>
    </w:rPr>
  </w:style>
  <w:style w:type="paragraph" w:styleId="Heading2">
    <w:name w:val="heading 2"/>
    <w:basedOn w:val="Normal"/>
    <w:next w:val="BodyText"/>
    <w:link w:val="Heading2Char"/>
    <w:uiPriority w:val="9"/>
    <w:qFormat/>
    <w:rsid w:val="00535D28"/>
    <w:pPr>
      <w:keepNext/>
      <w:tabs>
        <w:tab w:val="left" w:pos="851"/>
      </w:tabs>
      <w:spacing w:before="360" w:after="0" w:line="440" w:lineRule="exact"/>
      <w:jc w:val="left"/>
      <w:outlineLvl w:val="1"/>
    </w:pPr>
    <w:rPr>
      <w:rFonts w:ascii="Georgia" w:eastAsiaTheme="majorEastAsia" w:hAnsi="Georgia" w:cstheme="majorBidi"/>
      <w:b/>
      <w:bCs/>
      <w:color w:val="005B73"/>
      <w:sz w:val="36"/>
      <w:szCs w:val="26"/>
    </w:rPr>
  </w:style>
  <w:style w:type="paragraph" w:styleId="Heading3">
    <w:name w:val="heading 3"/>
    <w:basedOn w:val="Normal"/>
    <w:next w:val="BodyText"/>
    <w:link w:val="Heading3Char"/>
    <w:qFormat/>
    <w:rsid w:val="009A2A8A"/>
    <w:pPr>
      <w:keepNext/>
      <w:tabs>
        <w:tab w:val="left" w:pos="851"/>
      </w:tabs>
      <w:spacing w:before="360" w:after="0" w:line="360" w:lineRule="exact"/>
      <w:jc w:val="left"/>
      <w:outlineLvl w:val="2"/>
    </w:pPr>
    <w:rPr>
      <w:rFonts w:ascii="Georgia" w:eastAsiaTheme="majorEastAsia" w:hAnsi="Georgia" w:cstheme="majorBidi"/>
      <w:b/>
      <w:bCs/>
      <w:sz w:val="28"/>
    </w:rPr>
  </w:style>
  <w:style w:type="paragraph" w:styleId="Heading4">
    <w:name w:val="heading 4"/>
    <w:basedOn w:val="Heading3"/>
    <w:next w:val="BodyText"/>
    <w:link w:val="Heading4Char"/>
    <w:qFormat/>
    <w:rsid w:val="009F1D7F"/>
    <w:pPr>
      <w:outlineLvl w:val="3"/>
    </w:pPr>
    <w:rPr>
      <w:sz w:val="24"/>
    </w:rPr>
  </w:style>
  <w:style w:type="paragraph" w:styleId="Heading5">
    <w:name w:val="heading 5"/>
    <w:basedOn w:val="Normal"/>
    <w:next w:val="BodyText"/>
    <w:link w:val="Heading5Char"/>
    <w:qFormat/>
    <w:rsid w:val="008B68EC"/>
    <w:pPr>
      <w:keepNext/>
      <w:spacing w:before="320" w:after="0" w:line="240" w:lineRule="auto"/>
      <w:jc w:val="left"/>
      <w:outlineLvl w:val="4"/>
    </w:pPr>
    <w:rPr>
      <w:rFonts w:eastAsiaTheme="majorEastAsia" w:cstheme="majorBidi"/>
      <w:i/>
      <w:sz w:val="24"/>
    </w:rPr>
  </w:style>
  <w:style w:type="paragraph" w:styleId="Heading6">
    <w:name w:val="heading 6"/>
    <w:basedOn w:val="Normal"/>
    <w:next w:val="Normal"/>
    <w:link w:val="Heading6Char"/>
    <w:semiHidden/>
    <w:rsid w:val="00EA64B4"/>
    <w:pPr>
      <w:numPr>
        <w:ilvl w:val="5"/>
        <w:numId w:val="1"/>
      </w:numPr>
      <w:spacing w:before="240" w:line="288" w:lineRule="auto"/>
      <w:jc w:val="left"/>
      <w:outlineLvl w:val="5"/>
    </w:pPr>
    <w:rPr>
      <w:rFonts w:ascii="Times New Roman" w:eastAsia="Times New Roman" w:hAnsi="Times New Roman" w:cs="Times New Roman"/>
      <w:b/>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eastAsia="Times New Roman" w:hAnsi="Times New Roman" w:cs="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eastAsia="Times New Roman" w:hAnsi="Times New Roman" w:cs="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before="240" w:after="120"/>
      <w:outlineLvl w:val="8"/>
    </w:pPr>
    <w:rPr>
      <w:rFonts w:ascii="Arial" w:eastAsia="Times New Roman" w:hAnsi="Arial" w:cs="Times New Roman"/>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39E5"/>
    <w:rPr>
      <w:rFonts w:ascii="Georgia" w:eastAsiaTheme="majorEastAsia" w:hAnsi="Georgia" w:cstheme="majorBidi"/>
      <w:b/>
      <w:bCs/>
      <w:color w:val="005B73"/>
      <w:sz w:val="48"/>
      <w:szCs w:val="28"/>
      <w:lang w:eastAsia="en-NZ"/>
    </w:rPr>
  </w:style>
  <w:style w:type="character" w:customStyle="1" w:styleId="Heading2Char">
    <w:name w:val="Heading 2 Char"/>
    <w:basedOn w:val="DefaultParagraphFont"/>
    <w:link w:val="Heading2"/>
    <w:uiPriority w:val="9"/>
    <w:rsid w:val="00535D28"/>
    <w:rPr>
      <w:rFonts w:ascii="Georgia" w:eastAsiaTheme="majorEastAsia" w:hAnsi="Georgia" w:cstheme="majorBidi"/>
      <w:b/>
      <w:bCs/>
      <w:color w:val="005B73"/>
      <w:sz w:val="36"/>
      <w:szCs w:val="26"/>
      <w:lang w:eastAsia="en-NZ"/>
    </w:rPr>
  </w:style>
  <w:style w:type="character" w:customStyle="1" w:styleId="Heading3Char">
    <w:name w:val="Heading 3 Char"/>
    <w:basedOn w:val="DefaultParagraphFont"/>
    <w:link w:val="Heading3"/>
    <w:rsid w:val="009A2A8A"/>
    <w:rPr>
      <w:rFonts w:ascii="Georgia" w:eastAsiaTheme="majorEastAsia" w:hAnsi="Georgia" w:cstheme="majorBidi"/>
      <w:b/>
      <w:bCs/>
      <w:sz w:val="28"/>
      <w:lang w:eastAsia="en-NZ"/>
    </w:rPr>
  </w:style>
  <w:style w:type="character" w:customStyle="1" w:styleId="Heading4Char">
    <w:name w:val="Heading 4 Char"/>
    <w:basedOn w:val="DefaultParagraphFont"/>
    <w:link w:val="Heading4"/>
    <w:rsid w:val="009F1D7F"/>
    <w:rPr>
      <w:rFonts w:ascii="Georgia" w:eastAsiaTheme="majorEastAsia" w:hAnsi="Georgia" w:cstheme="majorBidi"/>
      <w:b/>
      <w:bCs/>
      <w:sz w:val="24"/>
      <w:lang w:eastAsia="en-NZ"/>
    </w:rPr>
  </w:style>
  <w:style w:type="character" w:customStyle="1" w:styleId="Heading5Char">
    <w:name w:val="Heading 5 Char"/>
    <w:basedOn w:val="DefaultParagraphFont"/>
    <w:link w:val="Heading5"/>
    <w:rsid w:val="008B68EC"/>
    <w:rPr>
      <w:rFonts w:ascii="Calibri" w:eastAsiaTheme="majorEastAsia" w:hAnsi="Calibri" w:cstheme="majorBidi"/>
      <w:i/>
      <w:sz w:val="24"/>
      <w:lang w:eastAsia="en-NZ"/>
    </w:rPr>
  </w:style>
  <w:style w:type="paragraph" w:styleId="BodyText">
    <w:name w:val="Body Text"/>
    <w:basedOn w:val="Normal"/>
    <w:link w:val="BodyTextChar"/>
    <w:uiPriority w:val="99"/>
    <w:qFormat/>
    <w:rsid w:val="00EA64B4"/>
    <w:pPr>
      <w:jc w:val="left"/>
    </w:pPr>
  </w:style>
  <w:style w:type="character" w:customStyle="1" w:styleId="BodyTextChar">
    <w:name w:val="Body Text Char"/>
    <w:basedOn w:val="DefaultParagraphFont"/>
    <w:link w:val="BodyText"/>
    <w:uiPriority w:val="99"/>
    <w:rsid w:val="00EA64B4"/>
    <w:rPr>
      <w:rFonts w:ascii="Calibri" w:eastAsiaTheme="minorEastAsia" w:hAnsi="Calibri"/>
      <w:lang w:eastAsia="en-NZ"/>
    </w:rPr>
  </w:style>
  <w:style w:type="table" w:styleId="TableGrid">
    <w:name w:val="Table Grid"/>
    <w:basedOn w:val="TableNormal"/>
    <w:uiPriority w:val="59"/>
    <w:rsid w:val="00EA64B4"/>
    <w:pPr>
      <w:spacing w:after="0" w:line="240" w:lineRule="auto"/>
      <w:jc w:val="both"/>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EA64B4"/>
    <w:pPr>
      <w:jc w:val="center"/>
    </w:pPr>
    <w:rPr>
      <w:rFonts w:ascii="Arial" w:hAnsi="Arial"/>
      <w:sz w:val="16"/>
    </w:rPr>
  </w:style>
  <w:style w:type="character" w:customStyle="1" w:styleId="HeaderChar">
    <w:name w:val="Header Char"/>
    <w:basedOn w:val="DefaultParagraphFont"/>
    <w:link w:val="Header"/>
    <w:semiHidden/>
    <w:rsid w:val="00F03FF2"/>
    <w:rPr>
      <w:rFonts w:ascii="Arial" w:eastAsiaTheme="minorEastAsia" w:hAnsi="Arial"/>
      <w:sz w:val="16"/>
      <w:lang w:eastAsia="en-NZ"/>
    </w:rPr>
  </w:style>
  <w:style w:type="paragraph" w:styleId="Quote">
    <w:name w:val="Quote"/>
    <w:basedOn w:val="Normal"/>
    <w:next w:val="BodyText"/>
    <w:link w:val="QuoteChar"/>
    <w:uiPriority w:val="2"/>
    <w:qFormat/>
    <w:rsid w:val="00684D9B"/>
    <w:pPr>
      <w:spacing w:before="60" w:after="60"/>
      <w:ind w:left="567" w:right="567"/>
      <w:jc w:val="left"/>
    </w:pPr>
    <w:rPr>
      <w:sz w:val="20"/>
    </w:rPr>
  </w:style>
  <w:style w:type="character" w:customStyle="1" w:styleId="QuoteChar">
    <w:name w:val="Quote Char"/>
    <w:basedOn w:val="DefaultParagraphFont"/>
    <w:link w:val="Quote"/>
    <w:uiPriority w:val="2"/>
    <w:rsid w:val="00C53930"/>
    <w:rPr>
      <w:rFonts w:ascii="Calibri" w:eastAsiaTheme="minorEastAsia" w:hAnsi="Calibri"/>
      <w:sz w:val="20"/>
      <w:lang w:eastAsia="en-NZ"/>
    </w:rPr>
  </w:style>
  <w:style w:type="paragraph" w:customStyle="1" w:styleId="Bullet">
    <w:name w:val="Bullet"/>
    <w:basedOn w:val="Normal"/>
    <w:link w:val="BulletChar"/>
    <w:qFormat/>
    <w:rsid w:val="000A109B"/>
    <w:pPr>
      <w:numPr>
        <w:numId w:val="10"/>
      </w:numPr>
      <w:spacing w:before="0"/>
      <w:jc w:val="left"/>
    </w:pPr>
    <w:rPr>
      <w:rFonts w:eastAsia="Times New Roman" w:cs="Times New Roman"/>
      <w:szCs w:val="20"/>
    </w:rPr>
  </w:style>
  <w:style w:type="paragraph" w:customStyle="1" w:styleId="Heading">
    <w:name w:val="Heading"/>
    <w:basedOn w:val="Heading1"/>
    <w:next w:val="Normal"/>
    <w:uiPriority w:val="3"/>
    <w:rsid w:val="00535D28"/>
  </w:style>
  <w:style w:type="paragraph" w:styleId="Footer">
    <w:name w:val="footer"/>
    <w:basedOn w:val="Normal"/>
    <w:link w:val="FooterChar"/>
    <w:semiHidden/>
    <w:rsid w:val="00EA64B4"/>
    <w:pPr>
      <w:tabs>
        <w:tab w:val="center" w:pos="4153"/>
        <w:tab w:val="right" w:pos="8306"/>
      </w:tabs>
    </w:pPr>
  </w:style>
  <w:style w:type="character" w:customStyle="1" w:styleId="FooterChar">
    <w:name w:val="Footer Char"/>
    <w:basedOn w:val="DefaultParagraphFont"/>
    <w:link w:val="Footer"/>
    <w:semiHidden/>
    <w:rsid w:val="00F03FF2"/>
    <w:rPr>
      <w:rFonts w:ascii="Calibri" w:eastAsiaTheme="minorEastAsia" w:hAnsi="Calibri"/>
      <w:lang w:eastAsia="en-NZ"/>
    </w:rPr>
  </w:style>
  <w:style w:type="paragraph" w:customStyle="1" w:styleId="Bullet-dash">
    <w:name w:val="Bullet - dash"/>
    <w:basedOn w:val="Normal"/>
    <w:qFormat/>
    <w:rsid w:val="002A533C"/>
    <w:pPr>
      <w:numPr>
        <w:numId w:val="3"/>
      </w:numPr>
      <w:tabs>
        <w:tab w:val="clear" w:pos="397"/>
        <w:tab w:val="left" w:pos="794"/>
      </w:tabs>
      <w:spacing w:before="0"/>
      <w:ind w:left="794" w:hanging="397"/>
      <w:jc w:val="left"/>
    </w:pPr>
  </w:style>
  <w:style w:type="paragraph" w:customStyle="1" w:styleId="Figureheading">
    <w:name w:val="Figure heading"/>
    <w:basedOn w:val="Normal"/>
    <w:next w:val="BodyText"/>
    <w:uiPriority w:val="1"/>
    <w:qFormat/>
    <w:rsid w:val="00EA64B4"/>
    <w:pPr>
      <w:keepNext/>
      <w:ind w:left="1134" w:hanging="1134"/>
      <w:jc w:val="left"/>
    </w:pPr>
    <w:rPr>
      <w:b/>
      <w:sz w:val="20"/>
    </w:rPr>
  </w:style>
  <w:style w:type="character" w:styleId="FootnoteReference">
    <w:name w:val="footnote reference"/>
    <w:semiHidden/>
    <w:rsid w:val="00EA64B4"/>
    <w:rPr>
      <w:rFonts w:ascii="Calibri" w:hAnsi="Calibri"/>
      <w:color w:val="183C47"/>
      <w:sz w:val="22"/>
      <w:vertAlign w:val="superscript"/>
    </w:rPr>
  </w:style>
  <w:style w:type="paragraph" w:styleId="FootnoteText">
    <w:name w:val="footnote text"/>
    <w:basedOn w:val="Normal"/>
    <w:link w:val="FootnoteTextChar"/>
    <w:uiPriority w:val="99"/>
    <w:rsid w:val="00EA64B4"/>
    <w:pPr>
      <w:spacing w:before="0" w:after="60" w:line="240" w:lineRule="atLeast"/>
      <w:ind w:left="284" w:hanging="284"/>
      <w:jc w:val="left"/>
    </w:pPr>
    <w:rPr>
      <w:sz w:val="19"/>
    </w:rPr>
  </w:style>
  <w:style w:type="character" w:customStyle="1" w:styleId="FootnoteTextChar">
    <w:name w:val="Footnote Text Char"/>
    <w:basedOn w:val="DefaultParagraphFont"/>
    <w:link w:val="FootnoteText"/>
    <w:uiPriority w:val="99"/>
    <w:rsid w:val="00BE2893"/>
    <w:rPr>
      <w:rFonts w:ascii="Calibri" w:eastAsiaTheme="minorEastAsia" w:hAnsi="Calibri"/>
      <w:sz w:val="19"/>
      <w:lang w:eastAsia="en-NZ"/>
    </w:rPr>
  </w:style>
  <w:style w:type="character" w:styleId="Hyperlink">
    <w:name w:val="Hyperlink"/>
    <w:uiPriority w:val="99"/>
    <w:qFormat/>
    <w:rsid w:val="00B827E8"/>
    <w:rPr>
      <w:color w:val="006AC6"/>
      <w:u w:val="none"/>
    </w:rPr>
  </w:style>
  <w:style w:type="paragraph" w:customStyle="1" w:styleId="Imprint">
    <w:name w:val="Imprint"/>
    <w:basedOn w:val="Normal"/>
    <w:uiPriority w:val="3"/>
    <w:rsid w:val="00EA64B4"/>
    <w:pPr>
      <w:jc w:val="left"/>
    </w:pPr>
  </w:style>
  <w:style w:type="paragraph" w:customStyle="1" w:styleId="Note">
    <w:name w:val="Note"/>
    <w:basedOn w:val="BodyText"/>
    <w:next w:val="Normal"/>
    <w:uiPriority w:val="2"/>
    <w:qFormat/>
    <w:rsid w:val="00EA64B4"/>
    <w:rPr>
      <w:sz w:val="18"/>
    </w:rPr>
  </w:style>
  <w:style w:type="paragraph" w:customStyle="1" w:styleId="References">
    <w:name w:val="References"/>
    <w:basedOn w:val="Normal"/>
    <w:uiPriority w:val="1"/>
    <w:qFormat/>
    <w:rsid w:val="00554B30"/>
    <w:pPr>
      <w:spacing w:before="0" w:line="260" w:lineRule="atLeast"/>
      <w:jc w:val="left"/>
    </w:pPr>
    <w:rPr>
      <w:sz w:val="20"/>
    </w:rPr>
  </w:style>
  <w:style w:type="paragraph" w:customStyle="1" w:styleId="Source">
    <w:name w:val="Source"/>
    <w:basedOn w:val="Normal"/>
    <w:next w:val="Normal"/>
    <w:uiPriority w:val="2"/>
    <w:qFormat/>
    <w:rsid w:val="00EA64B4"/>
    <w:pPr>
      <w:tabs>
        <w:tab w:val="left" w:pos="680"/>
      </w:tabs>
      <w:jc w:val="left"/>
    </w:pPr>
    <w:rPr>
      <w:sz w:val="18"/>
    </w:rPr>
  </w:style>
  <w:style w:type="paragraph" w:styleId="Title">
    <w:name w:val="Title"/>
    <w:basedOn w:val="Normal"/>
    <w:link w:val="TitleChar"/>
    <w:uiPriority w:val="2"/>
    <w:rsid w:val="00921387"/>
    <w:pPr>
      <w:spacing w:line="360" w:lineRule="auto"/>
      <w:jc w:val="center"/>
    </w:pPr>
    <w:rPr>
      <w:rFonts w:ascii="Georgia" w:hAnsi="Georgia"/>
      <w:b/>
      <w:color w:val="005B73"/>
      <w:sz w:val="56"/>
    </w:rPr>
  </w:style>
  <w:style w:type="character" w:customStyle="1" w:styleId="TitleChar">
    <w:name w:val="Title Char"/>
    <w:basedOn w:val="DefaultParagraphFont"/>
    <w:link w:val="Title"/>
    <w:uiPriority w:val="2"/>
    <w:rsid w:val="00921387"/>
    <w:rPr>
      <w:rFonts w:ascii="Georgia" w:eastAsiaTheme="minorEastAsia" w:hAnsi="Georgia"/>
      <w:b/>
      <w:color w:val="005B73"/>
      <w:sz w:val="56"/>
      <w:lang w:eastAsia="en-NZ"/>
    </w:rPr>
  </w:style>
  <w:style w:type="paragraph" w:styleId="Subtitle">
    <w:name w:val="Subtitle"/>
    <w:basedOn w:val="Title"/>
    <w:link w:val="SubtitleChar"/>
    <w:uiPriority w:val="2"/>
    <w:rsid w:val="008639E5"/>
    <w:pPr>
      <w:spacing w:before="600" w:line="240" w:lineRule="auto"/>
    </w:pPr>
    <w:rPr>
      <w:sz w:val="36"/>
      <w:szCs w:val="36"/>
    </w:rPr>
  </w:style>
  <w:style w:type="character" w:customStyle="1" w:styleId="SubtitleChar">
    <w:name w:val="Subtitle Char"/>
    <w:basedOn w:val="DefaultParagraphFont"/>
    <w:link w:val="Subtitle"/>
    <w:uiPriority w:val="2"/>
    <w:rsid w:val="008639E5"/>
    <w:rPr>
      <w:rFonts w:ascii="Georgia" w:eastAsiaTheme="minorEastAsia" w:hAnsi="Georgia"/>
      <w:b/>
      <w:color w:val="005B73"/>
      <w:sz w:val="36"/>
      <w:szCs w:val="36"/>
      <w:lang w:eastAsia="en-NZ"/>
    </w:rPr>
  </w:style>
  <w:style w:type="paragraph" w:customStyle="1" w:styleId="Tableheading">
    <w:name w:val="Table heading"/>
    <w:basedOn w:val="Normal"/>
    <w:next w:val="Normal"/>
    <w:qFormat/>
    <w:rsid w:val="00EA64B4"/>
    <w:pPr>
      <w:keepNext/>
      <w:ind w:left="1134" w:hanging="1134"/>
      <w:jc w:val="left"/>
    </w:pPr>
    <w:rPr>
      <w:b/>
      <w:sz w:val="20"/>
    </w:rPr>
  </w:style>
  <w:style w:type="paragraph" w:customStyle="1" w:styleId="Tabletext">
    <w:name w:val="Table text"/>
    <w:basedOn w:val="Normal"/>
    <w:qFormat/>
    <w:rsid w:val="00EA64B4"/>
    <w:pPr>
      <w:spacing w:before="60" w:after="60" w:line="240" w:lineRule="atLeast"/>
      <w:jc w:val="left"/>
    </w:pPr>
    <w:rPr>
      <w:sz w:val="18"/>
    </w:rPr>
  </w:style>
  <w:style w:type="paragraph" w:customStyle="1" w:styleId="Tabletextbold">
    <w:name w:val="Table text bold"/>
    <w:basedOn w:val="Tabletext"/>
    <w:rsid w:val="00EA64B4"/>
    <w:rPr>
      <w:b/>
    </w:rPr>
  </w:style>
  <w:style w:type="paragraph" w:styleId="TOC1">
    <w:name w:val="toc 1"/>
    <w:basedOn w:val="Normal"/>
    <w:next w:val="Normal"/>
    <w:uiPriority w:val="39"/>
    <w:rsid w:val="00356C3D"/>
    <w:pPr>
      <w:tabs>
        <w:tab w:val="right" w:pos="8505"/>
      </w:tabs>
      <w:spacing w:before="280" w:after="0" w:line="240" w:lineRule="auto"/>
      <w:ind w:left="567" w:right="567" w:hanging="567"/>
      <w:jc w:val="left"/>
    </w:pPr>
  </w:style>
  <w:style w:type="paragraph" w:styleId="TOC2">
    <w:name w:val="toc 2"/>
    <w:basedOn w:val="Normal"/>
    <w:next w:val="Normal"/>
    <w:uiPriority w:val="39"/>
    <w:rsid w:val="00356C3D"/>
    <w:pPr>
      <w:tabs>
        <w:tab w:val="right" w:pos="8505"/>
      </w:tabs>
      <w:spacing w:before="60" w:after="60" w:line="240" w:lineRule="auto"/>
      <w:ind w:left="1134" w:right="567" w:hanging="567"/>
      <w:jc w:val="left"/>
    </w:pPr>
  </w:style>
  <w:style w:type="paragraph" w:customStyle="1" w:styleId="Captions">
    <w:name w:val="Captions"/>
    <w:basedOn w:val="Note"/>
    <w:next w:val="Normal"/>
    <w:semiHidden/>
    <w:rsid w:val="00EA64B4"/>
    <w:pPr>
      <w:tabs>
        <w:tab w:val="left" w:pos="851"/>
      </w:tabs>
    </w:pPr>
  </w:style>
  <w:style w:type="paragraph" w:customStyle="1" w:styleId="Glossary">
    <w:name w:val="Glossary"/>
    <w:basedOn w:val="Normal"/>
    <w:uiPriority w:val="2"/>
    <w:qFormat/>
    <w:rsid w:val="00EA64B4"/>
    <w:pPr>
      <w:tabs>
        <w:tab w:val="left" w:pos="2835"/>
      </w:tabs>
      <w:spacing w:after="0"/>
      <w:jc w:val="left"/>
    </w:pPr>
  </w:style>
  <w:style w:type="paragraph" w:customStyle="1" w:styleId="Footerodd">
    <w:name w:val="Footer odd"/>
    <w:basedOn w:val="Normal"/>
    <w:uiPriority w:val="2"/>
    <w:semiHidden/>
    <w:rsid w:val="00EA64B4"/>
    <w:pPr>
      <w:tabs>
        <w:tab w:val="right" w:pos="7938"/>
        <w:tab w:val="right" w:pos="8505"/>
      </w:tabs>
      <w:jc w:val="left"/>
    </w:pPr>
    <w:rPr>
      <w:sz w:val="16"/>
    </w:rPr>
  </w:style>
  <w:style w:type="paragraph" w:customStyle="1" w:styleId="Footereven">
    <w:name w:val="Footer even"/>
    <w:basedOn w:val="Normal"/>
    <w:uiPriority w:val="2"/>
    <w:semiHidden/>
    <w:rsid w:val="00EA64B4"/>
    <w:pPr>
      <w:tabs>
        <w:tab w:val="left" w:pos="567"/>
      </w:tabs>
    </w:pPr>
    <w:rPr>
      <w:sz w:val="16"/>
    </w:rPr>
  </w:style>
  <w:style w:type="paragraph" w:customStyle="1" w:styleId="Numberedparagraph">
    <w:name w:val="Numbered paragraph"/>
    <w:basedOn w:val="Normal"/>
    <w:uiPriority w:val="1"/>
    <w:qFormat/>
    <w:rsid w:val="005B6698"/>
    <w:pPr>
      <w:numPr>
        <w:numId w:val="4"/>
      </w:numPr>
      <w:spacing w:before="0"/>
      <w:jc w:val="left"/>
    </w:pPr>
  </w:style>
  <w:style w:type="paragraph" w:customStyle="1" w:styleId="Sub-lista">
    <w:name w:val="Sub-list a"/>
    <w:aliases w:val="b"/>
    <w:basedOn w:val="Normal"/>
    <w:uiPriority w:val="1"/>
    <w:rsid w:val="00E21ACA"/>
    <w:pPr>
      <w:numPr>
        <w:numId w:val="5"/>
      </w:numPr>
      <w:spacing w:before="0"/>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basedOn w:val="DefaultParagraphFont"/>
    <w:link w:val="EndnoteText"/>
    <w:uiPriority w:val="99"/>
    <w:semiHidden/>
    <w:rsid w:val="00EA64B4"/>
    <w:rPr>
      <w:rFonts w:ascii="Calibri" w:eastAsiaTheme="minorEastAsia" w:hAnsi="Calibri"/>
      <w:sz w:val="20"/>
      <w:lang w:eastAsia="en-NZ"/>
    </w:rPr>
  </w:style>
  <w:style w:type="paragraph" w:styleId="TOC3">
    <w:name w:val="toc 3"/>
    <w:basedOn w:val="Normal"/>
    <w:next w:val="Normal"/>
    <w:autoRedefine/>
    <w:uiPriority w:val="39"/>
    <w:rsid w:val="00EA64B4"/>
    <w:pPr>
      <w:ind w:left="440"/>
    </w:pPr>
  </w:style>
  <w:style w:type="paragraph" w:styleId="TableofFigures">
    <w:name w:val="table of figures"/>
    <w:basedOn w:val="Normal"/>
    <w:next w:val="Normal"/>
    <w:uiPriority w:val="99"/>
    <w:rsid w:val="00356C3D"/>
    <w:pPr>
      <w:spacing w:before="0"/>
      <w:ind w:left="1134" w:right="567" w:hanging="1134"/>
      <w:jc w:val="left"/>
    </w:pPr>
  </w:style>
  <w:style w:type="paragraph" w:customStyle="1" w:styleId="Tablebullet">
    <w:name w:val="Table bullet"/>
    <w:basedOn w:val="Normal"/>
    <w:qFormat/>
    <w:rsid w:val="00523DFA"/>
    <w:pPr>
      <w:numPr>
        <w:numId w:val="6"/>
      </w:numPr>
      <w:spacing w:before="0" w:after="60" w:line="240" w:lineRule="atLeast"/>
      <w:jc w:val="left"/>
    </w:pPr>
    <w:rPr>
      <w:rFonts w:cs="Arial"/>
      <w:sz w:val="18"/>
      <w:szCs w:val="16"/>
    </w:rPr>
  </w:style>
  <w:style w:type="paragraph" w:customStyle="1" w:styleId="Tabledash">
    <w:name w:val="Table dash"/>
    <w:basedOn w:val="Tablebullet"/>
    <w:qFormat/>
    <w:rsid w:val="005E3BCD"/>
    <w:pPr>
      <w:numPr>
        <w:numId w:val="7"/>
      </w:numPr>
      <w:ind w:left="568" w:hanging="284"/>
    </w:pPr>
  </w:style>
  <w:style w:type="paragraph" w:styleId="ListParagraph">
    <w:name w:val="List Paragraph"/>
    <w:basedOn w:val="Normal"/>
    <w:qFormat/>
    <w:rsid w:val="00EA64B4"/>
    <w:pPr>
      <w:spacing w:before="0" w:after="0" w:line="240" w:lineRule="auto"/>
      <w:ind w:left="720"/>
      <w:contextualSpacing/>
    </w:pPr>
    <w:rPr>
      <w:rFonts w:ascii="Times New Roman" w:hAnsi="Times New Roman"/>
      <w:szCs w:val="20"/>
      <w:lang w:eastAsia="en-GB"/>
    </w:r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basedOn w:val="DefaultParagraphFont"/>
    <w:link w:val="CommentSubject"/>
    <w:uiPriority w:val="99"/>
    <w:semiHidden/>
    <w:rsid w:val="00AB54D7"/>
    <w:rPr>
      <w:rFonts w:ascii="Calibri" w:eastAsiaTheme="minorEastAsia" w:hAnsi="Calibri"/>
      <w:b/>
      <w:bCs/>
      <w:sz w:val="20"/>
      <w:lang w:eastAsia="en-NZ"/>
    </w:rPr>
  </w:style>
  <w:style w:type="paragraph" w:styleId="BalloonText">
    <w:name w:val="Balloon Text"/>
    <w:basedOn w:val="Normal"/>
    <w:link w:val="BalloonTextChar"/>
    <w:semiHidden/>
    <w:unhideWhenUsed/>
    <w:rsid w:val="00EA64B4"/>
    <w:rPr>
      <w:rFonts w:ascii="Tahoma" w:hAnsi="Tahoma"/>
      <w:sz w:val="16"/>
      <w:szCs w:val="16"/>
    </w:rPr>
  </w:style>
  <w:style w:type="character" w:customStyle="1" w:styleId="BalloonTextChar">
    <w:name w:val="Balloon Text Char"/>
    <w:basedOn w:val="DefaultParagraphFont"/>
    <w:link w:val="BalloonText"/>
    <w:semiHidden/>
    <w:rsid w:val="00EA64B4"/>
    <w:rPr>
      <w:rFonts w:ascii="Tahoma" w:eastAsiaTheme="minorEastAsia"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basedOn w:val="DefaultParagraphFont"/>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basedOn w:val="DefaultParagraphFont"/>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pPr>
      <w:spacing w:after="0" w:line="240" w:lineRule="auto"/>
    </w:pPr>
    <w:tblPr>
      <w:tblStyleRowBandSize w:val="1"/>
      <w:tblStyleColBandSize w:val="1"/>
      <w:tbl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single" w:sz="8" w:space="0" w:color="64A04A" w:themeColor="accent2" w:themeTint="BF"/>
      </w:tblBorders>
    </w:tblPr>
    <w:tblStylePr w:type="firstRow">
      <w:pPr>
        <w:spacing w:before="0" w:after="0" w:line="240" w:lineRule="auto"/>
      </w:pPr>
      <w:rPr>
        <w:b/>
        <w:bCs/>
        <w:color w:val="FFFFFF" w:themeColor="background1"/>
      </w:rPr>
      <w:tblPr/>
      <w:tcPr>
        <w:tc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shd w:val="clear" w:color="auto" w:fill="3D612D" w:themeFill="accent2"/>
      </w:tcPr>
    </w:tblStylePr>
    <w:tblStylePr w:type="lastRow">
      <w:pPr>
        <w:spacing w:before="0" w:after="0" w:line="240" w:lineRule="auto"/>
      </w:pPr>
      <w:rPr>
        <w:b/>
        <w:bCs/>
      </w:rPr>
      <w:tblPr/>
      <w:tcPr>
        <w:tcBorders>
          <w:top w:val="double" w:sz="6"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BE2C0" w:themeFill="accent2" w:themeFillTint="3F"/>
      </w:tcPr>
    </w:tblStylePr>
    <w:tblStylePr w:type="band1Horz">
      <w:tblPr/>
      <w:tcPr>
        <w:tcBorders>
          <w:insideH w:val="nil"/>
          <w:insideV w:val="nil"/>
        </w:tcBorders>
        <w:shd w:val="clear" w:color="auto" w:fill="CBE2C0" w:themeFill="accent2"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tblBorders>
    </w:tblPr>
    <w:tblStylePr w:type="firstRow">
      <w:pPr>
        <w:spacing w:before="0" w:after="0" w:line="240" w:lineRule="auto"/>
      </w:pPr>
      <w:rPr>
        <w:b/>
        <w:bCs/>
        <w:color w:val="FFFFFF" w:themeColor="background1"/>
      </w:rPr>
      <w:tblPr/>
      <w:tcPr>
        <w:shd w:val="clear" w:color="auto" w:fill="D8DFD5" w:themeFill="accent5"/>
      </w:tcPr>
    </w:tblStylePr>
    <w:tblStylePr w:type="lastRow">
      <w:pPr>
        <w:spacing w:before="0" w:after="0" w:line="240" w:lineRule="auto"/>
      </w:pPr>
      <w:rPr>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tcBorders>
      </w:tcPr>
    </w:tblStylePr>
    <w:tblStylePr w:type="firstCol">
      <w:rPr>
        <w:b/>
        <w:bCs/>
      </w:rPr>
    </w:tblStylePr>
    <w:tblStylePr w:type="lastCol">
      <w:rPr>
        <w:b/>
        <w:bCs/>
      </w:r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style>
  <w:style w:type="table" w:styleId="LightGrid-Accent5">
    <w:name w:val="Light Grid Accent 5"/>
    <w:basedOn w:val="TableNormal"/>
    <w:uiPriority w:val="62"/>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insideH w:val="single" w:sz="8" w:space="0" w:color="D8DFD5" w:themeColor="accent5"/>
        <w:insideV w:val="single" w:sz="8" w:space="0" w:color="D8DF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18" w:space="0" w:color="D8DFD5" w:themeColor="accent5"/>
          <w:right w:val="single" w:sz="8" w:space="0" w:color="D8DFD5" w:themeColor="accent5"/>
          <w:insideH w:val="nil"/>
          <w:insideV w:val="single" w:sz="8" w:space="0" w:color="D8DF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insideH w:val="nil"/>
          <w:insideV w:val="single" w:sz="8" w:space="0" w:color="D8DF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shd w:val="clear" w:color="auto" w:fill="F5F7F4" w:themeFill="accent5" w:themeFillTint="3F"/>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shd w:val="clear" w:color="auto" w:fill="F5F7F4" w:themeFill="accent5" w:themeFillTint="3F"/>
      </w:tcPr>
    </w:tblStylePr>
    <w:tblStylePr w:type="band2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tcPr>
    </w:tblStylePr>
  </w:style>
  <w:style w:type="table" w:customStyle="1" w:styleId="LightGrid-Accent11">
    <w:name w:val="Light Grid - Accent 11"/>
    <w:basedOn w:val="TableNormal"/>
    <w:uiPriority w:val="62"/>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insideH w:val="single" w:sz="8" w:space="0" w:color="0D2C6C" w:themeColor="accent1"/>
        <w:insideV w:val="single" w:sz="8" w:space="0" w:color="0D2C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18" w:space="0" w:color="0D2C6C" w:themeColor="accent1"/>
          <w:right w:val="single" w:sz="8" w:space="0" w:color="0D2C6C" w:themeColor="accent1"/>
          <w:insideH w:val="nil"/>
          <w:insideV w:val="single" w:sz="8" w:space="0" w:color="0D2C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insideH w:val="nil"/>
          <w:insideV w:val="single" w:sz="8" w:space="0" w:color="0D2C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shd w:val="clear" w:color="auto" w:fill="A9C1F4" w:themeFill="accent1" w:themeFillTint="3F"/>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shd w:val="clear" w:color="auto" w:fill="A9C1F4" w:themeFill="accent1" w:themeFillTint="3F"/>
      </w:tcPr>
    </w:tblStylePr>
    <w:tblStylePr w:type="band2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tcPr>
    </w:tblStylePr>
  </w:style>
  <w:style w:type="table" w:customStyle="1" w:styleId="LightShading-Accent11">
    <w:name w:val="Light Shading - Accent 11"/>
    <w:basedOn w:val="TableNormal"/>
    <w:uiPriority w:val="60"/>
    <w:rsid w:val="00EA64B4"/>
    <w:pPr>
      <w:spacing w:after="0" w:line="240" w:lineRule="auto"/>
    </w:pPr>
    <w:rPr>
      <w:color w:val="092050" w:themeColor="accent1" w:themeShade="BF"/>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customStyle="1" w:styleId="LightList-Accent11">
    <w:name w:val="Light List - Accent 11"/>
    <w:basedOn w:val="TableNormal"/>
    <w:uiPriority w:val="61"/>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tblBorders>
    </w:tblPr>
    <w:tblStylePr w:type="firstRow">
      <w:pPr>
        <w:spacing w:before="0" w:after="0" w:line="240" w:lineRule="auto"/>
      </w:pPr>
      <w:rPr>
        <w:b/>
        <w:bCs/>
        <w:color w:val="FFFFFF" w:themeColor="background1"/>
      </w:rPr>
      <w:tblPr/>
      <w:tcPr>
        <w:shd w:val="clear" w:color="auto" w:fill="0D2C6C" w:themeFill="accent1"/>
      </w:tcPr>
    </w:tblStylePr>
    <w:tblStylePr w:type="lastRow">
      <w:pPr>
        <w:spacing w:before="0" w:after="0" w:line="240" w:lineRule="auto"/>
      </w:pPr>
      <w:rPr>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tcBorders>
      </w:tcPr>
    </w:tblStylePr>
    <w:tblStylePr w:type="firstCol">
      <w:rPr>
        <w:b/>
        <w:bCs/>
      </w:rPr>
    </w:tblStylePr>
    <w:tblStylePr w:type="lastCol">
      <w:rPr>
        <w:b/>
        <w:bCs/>
      </w:r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style>
  <w:style w:type="character" w:styleId="CommentReference">
    <w:name w:val="annotation reference"/>
    <w:basedOn w:val="DefaultParagraphFont"/>
    <w:uiPriority w:val="99"/>
    <w:semiHidden/>
    <w:rsid w:val="00EA64B4"/>
    <w:rPr>
      <w:sz w:val="16"/>
      <w:szCs w:val="16"/>
    </w:rPr>
  </w:style>
  <w:style w:type="paragraph" w:styleId="Revision">
    <w:name w:val="Revision"/>
    <w:hidden/>
    <w:uiPriority w:val="99"/>
    <w:semiHidden/>
    <w:rsid w:val="0080531E"/>
    <w:pPr>
      <w:spacing w:after="0" w:line="240" w:lineRule="auto"/>
    </w:pPr>
    <w:rPr>
      <w:rFonts w:ascii="Times New Roman" w:eastAsia="Times New Roman" w:hAnsi="Times New Roman" w:cs="Times New Roman"/>
      <w:szCs w:val="20"/>
    </w:rPr>
  </w:style>
  <w:style w:type="character" w:styleId="Strong">
    <w:name w:val="Strong"/>
    <w:basedOn w:val="DefaultParagraphFont"/>
    <w:uiPriority w:val="22"/>
    <w:semiHidden/>
    <w:qFormat/>
    <w:rsid w:val="00EA64B4"/>
    <w:rPr>
      <w:b/>
      <w:bCs/>
    </w:rPr>
  </w:style>
  <w:style w:type="character" w:styleId="EndnoteReference">
    <w:name w:val="endnote reference"/>
    <w:basedOn w:val="DefaultParagraphFont"/>
    <w:uiPriority w:val="99"/>
    <w:semiHidden/>
    <w:unhideWhenUsed/>
    <w:rsid w:val="00EA64B4"/>
    <w:rPr>
      <w:vertAlign w:val="superscript"/>
    </w:rPr>
  </w:style>
  <w:style w:type="character" w:styleId="FollowedHyperlink">
    <w:name w:val="FollowedHyperlink"/>
    <w:basedOn w:val="DefaultParagraphFont"/>
    <w:uiPriority w:val="99"/>
    <w:semiHidden/>
    <w:rsid w:val="001B6D2F"/>
    <w:rPr>
      <w:color w:val="652F8F"/>
      <w:u w:val="none"/>
    </w:rPr>
  </w:style>
  <w:style w:type="character" w:customStyle="1" w:styleId="Heading6Char">
    <w:name w:val="Heading 6 Char"/>
    <w:basedOn w:val="DefaultParagraphFont"/>
    <w:link w:val="Heading6"/>
    <w:semiHidden/>
    <w:rsid w:val="00EA64B4"/>
    <w:rPr>
      <w:rFonts w:ascii="Times New Roman" w:eastAsia="Times New Roman" w:hAnsi="Times New Roman" w:cs="Times New Roman"/>
      <w:b/>
      <w:szCs w:val="20"/>
      <w:lang w:val="en-AU"/>
    </w:rPr>
  </w:style>
  <w:style w:type="character" w:customStyle="1" w:styleId="Heading7Char">
    <w:name w:val="Heading 7 Char"/>
    <w:basedOn w:val="DefaultParagraphFont"/>
    <w:link w:val="Heading7"/>
    <w:semiHidden/>
    <w:rsid w:val="00EA64B4"/>
    <w:rPr>
      <w:rFonts w:ascii="Times New Roman" w:eastAsia="Times New Roman" w:hAnsi="Times New Roman" w:cs="Times New Roman"/>
      <w:szCs w:val="20"/>
      <w:lang w:val="en-AU"/>
    </w:rPr>
  </w:style>
  <w:style w:type="character" w:customStyle="1" w:styleId="Heading8Char">
    <w:name w:val="Heading 8 Char"/>
    <w:basedOn w:val="DefaultParagraphFont"/>
    <w:link w:val="Heading8"/>
    <w:semiHidden/>
    <w:rsid w:val="00EA64B4"/>
    <w:rPr>
      <w:rFonts w:ascii="Times New Roman" w:eastAsia="Times New Roman" w:hAnsi="Times New Roman" w:cs="Times New Roman"/>
      <w:i/>
      <w:szCs w:val="20"/>
      <w:lang w:val="en-AU"/>
    </w:rPr>
  </w:style>
  <w:style w:type="character" w:customStyle="1" w:styleId="Heading9Char">
    <w:name w:val="Heading 9 Char"/>
    <w:basedOn w:val="DefaultParagraphFont"/>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semiHidden/>
    <w:rsid w:val="00EA64B4"/>
    <w:pPr>
      <w:tabs>
        <w:tab w:val="right" w:pos="8505"/>
      </w:tabs>
      <w:spacing w:before="180" w:after="0" w:line="240" w:lineRule="auto"/>
      <w:ind w:left="1134" w:right="567" w:hanging="1134"/>
      <w:jc w:val="left"/>
    </w:pPr>
    <w:rPr>
      <w:rFonts w:ascii="Arial" w:eastAsia="Times New Roman" w:hAnsi="Arial" w:cs="Times New Roman"/>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eastAsia="Times New Roman" w:hAnsi="Times New Roman" w:cs="Times New Roman"/>
      <w:b/>
      <w:bCs/>
      <w:color w:val="0D2C6C" w:themeColor="accent1"/>
      <w:sz w:val="18"/>
      <w:szCs w:val="18"/>
      <w:lang w:eastAsia="en-US"/>
    </w:rPr>
  </w:style>
  <w:style w:type="character" w:customStyle="1" w:styleId="BulletChar">
    <w:name w:val="Bullet Char"/>
    <w:basedOn w:val="DefaultParagraphFont"/>
    <w:link w:val="Bullet"/>
    <w:locked/>
    <w:rsid w:val="000A109B"/>
    <w:rPr>
      <w:rFonts w:ascii="Calibri" w:eastAsia="Times New Roman" w:hAnsi="Calibri" w:cs="Times New Roman"/>
      <w:szCs w:val="20"/>
      <w:lang w:eastAsia="en-NZ"/>
    </w:rPr>
  </w:style>
  <w:style w:type="table" w:styleId="LightShading-Accent1">
    <w:name w:val="Light Shading Accent 1"/>
    <w:basedOn w:val="TableNormal"/>
    <w:uiPriority w:val="60"/>
    <w:rsid w:val="00E05569"/>
    <w:pPr>
      <w:spacing w:after="0" w:line="240" w:lineRule="auto"/>
    </w:pPr>
    <w:rPr>
      <w:rFonts w:eastAsiaTheme="minorEastAsia"/>
      <w:color w:val="092050" w:themeColor="accent1" w:themeShade="BF"/>
      <w:lang w:val="en-US"/>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styleId="LightList-Accent3">
    <w:name w:val="Light List Accent 3"/>
    <w:basedOn w:val="TableNormal"/>
    <w:uiPriority w:val="61"/>
    <w:rsid w:val="00416330"/>
    <w:pPr>
      <w:spacing w:after="0" w:line="240" w:lineRule="auto"/>
    </w:pPr>
    <w:rPr>
      <w:rFonts w:eastAsiaTheme="minorEastAsia"/>
      <w:lang w:val="en-US"/>
    </w:rPr>
    <w:tblPr>
      <w:tblStyleRowBandSize w:val="1"/>
      <w:tblStyleColBandSize w:val="1"/>
      <w:tblBorders>
        <w:top w:val="single" w:sz="8" w:space="0" w:color="652F8F" w:themeColor="accent3"/>
        <w:left w:val="single" w:sz="8" w:space="0" w:color="652F8F" w:themeColor="accent3"/>
        <w:bottom w:val="single" w:sz="8" w:space="0" w:color="652F8F" w:themeColor="accent3"/>
        <w:right w:val="single" w:sz="8" w:space="0" w:color="652F8F" w:themeColor="accent3"/>
      </w:tblBorders>
    </w:tblPr>
    <w:tblStylePr w:type="firstRow">
      <w:pPr>
        <w:spacing w:before="0" w:after="0" w:line="240" w:lineRule="auto"/>
      </w:pPr>
      <w:rPr>
        <w:b/>
        <w:bCs/>
        <w:color w:val="FFFFFF" w:themeColor="background1"/>
      </w:rPr>
      <w:tblPr/>
      <w:tcPr>
        <w:shd w:val="clear" w:color="auto" w:fill="652F8F" w:themeFill="accent3"/>
      </w:tcPr>
    </w:tblStylePr>
    <w:tblStylePr w:type="lastRow">
      <w:pPr>
        <w:spacing w:before="0" w:after="0" w:line="240" w:lineRule="auto"/>
      </w:pPr>
      <w:rPr>
        <w:b/>
        <w:bCs/>
      </w:rPr>
      <w:tblPr/>
      <w:tcPr>
        <w:tcBorders>
          <w:top w:val="double" w:sz="6" w:space="0" w:color="652F8F" w:themeColor="accent3"/>
          <w:left w:val="single" w:sz="8" w:space="0" w:color="652F8F" w:themeColor="accent3"/>
          <w:bottom w:val="single" w:sz="8" w:space="0" w:color="652F8F" w:themeColor="accent3"/>
          <w:right w:val="single" w:sz="8" w:space="0" w:color="652F8F" w:themeColor="accent3"/>
        </w:tcBorders>
      </w:tcPr>
    </w:tblStylePr>
    <w:tblStylePr w:type="firstCol">
      <w:rPr>
        <w:b/>
        <w:bCs/>
      </w:rPr>
    </w:tblStylePr>
    <w:tblStylePr w:type="lastCol">
      <w:rPr>
        <w:b/>
        <w:bCs/>
      </w:rPr>
    </w:tblStylePr>
    <w:tblStylePr w:type="band1Vert">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tblStylePr w:type="band1Horz">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style>
  <w:style w:type="numbering" w:customStyle="1" w:styleId="Style2">
    <w:name w:val="Style2"/>
    <w:uiPriority w:val="99"/>
    <w:rsid w:val="008E0688"/>
    <w:pPr>
      <w:numPr>
        <w:numId w:val="8"/>
      </w:numPr>
    </w:pPr>
  </w:style>
  <w:style w:type="numbering" w:customStyle="1" w:styleId="Style3">
    <w:name w:val="Style3"/>
    <w:uiPriority w:val="99"/>
    <w:rsid w:val="008B5A2D"/>
    <w:pPr>
      <w:numPr>
        <w:numId w:val="9"/>
      </w:numPr>
    </w:pPr>
  </w:style>
  <w:style w:type="paragraph" w:customStyle="1" w:styleId="Boxtext">
    <w:name w:val="Box text"/>
    <w:basedOn w:val="Normal"/>
    <w:uiPriority w:val="1"/>
    <w:qFormat/>
    <w:rsid w:val="00535D28"/>
    <w:pPr>
      <w:spacing w:line="260" w:lineRule="atLeast"/>
      <w:ind w:left="284" w:right="284"/>
      <w:jc w:val="left"/>
    </w:pPr>
    <w:rPr>
      <w:color w:val="005B73"/>
      <w:sz w:val="20"/>
    </w:rPr>
  </w:style>
  <w:style w:type="paragraph" w:customStyle="1" w:styleId="Boxbullet">
    <w:name w:val="Box bullet"/>
    <w:basedOn w:val="Boxtext"/>
    <w:uiPriority w:val="1"/>
    <w:qFormat/>
    <w:rsid w:val="00535D28"/>
    <w:pPr>
      <w:numPr>
        <w:numId w:val="2"/>
      </w:numPr>
      <w:tabs>
        <w:tab w:val="left" w:pos="680"/>
      </w:tabs>
      <w:spacing w:before="0"/>
      <w:ind w:left="681" w:hanging="397"/>
    </w:pPr>
    <w:rPr>
      <w:rFonts w:cs="Times New Roman"/>
      <w:szCs w:val="20"/>
    </w:rPr>
  </w:style>
  <w:style w:type="paragraph" w:customStyle="1" w:styleId="Boxheading">
    <w:name w:val="Box heading"/>
    <w:basedOn w:val="Boxtext"/>
    <w:next w:val="Boxtext"/>
    <w:uiPriority w:val="1"/>
    <w:qFormat/>
    <w:rsid w:val="00535D28"/>
    <w:pPr>
      <w:keepNext/>
      <w:spacing w:before="240" w:after="0"/>
    </w:pPr>
    <w:rPr>
      <w:rFonts w:cs="Times New Roman"/>
      <w:b/>
      <w:sz w:val="22"/>
      <w:szCs w:val="20"/>
    </w:rPr>
  </w:style>
  <w:style w:type="paragraph" w:customStyle="1" w:styleId="Boxsub-bullet">
    <w:name w:val="Box sub-bullet"/>
    <w:basedOn w:val="Boxtext"/>
    <w:uiPriority w:val="1"/>
    <w:qFormat/>
    <w:rsid w:val="00535D28"/>
    <w:pPr>
      <w:numPr>
        <w:numId w:val="11"/>
      </w:numPr>
      <w:spacing w:before="0"/>
    </w:pPr>
    <w:rPr>
      <w:rFonts w:cs="Times New Roman"/>
      <w:szCs w:val="20"/>
    </w:rPr>
  </w:style>
  <w:style w:type="character" w:styleId="UnresolvedMention">
    <w:name w:val="Unresolved Mention"/>
    <w:basedOn w:val="DefaultParagraphFont"/>
    <w:uiPriority w:val="99"/>
    <w:semiHidden/>
    <w:unhideWhenUsed/>
    <w:rsid w:val="00563317"/>
    <w:rPr>
      <w:color w:val="605E5C"/>
      <w:shd w:val="clear" w:color="auto" w:fill="E1DFDD"/>
    </w:rPr>
  </w:style>
  <w:style w:type="paragraph" w:styleId="CommentText">
    <w:name w:val="annotation text"/>
    <w:basedOn w:val="Normal"/>
    <w:link w:val="CommentTextChar"/>
    <w:uiPriority w:val="99"/>
    <w:semiHidden/>
    <w:rsid w:val="00456E90"/>
    <w:pPr>
      <w:spacing w:line="240" w:lineRule="auto"/>
    </w:pPr>
    <w:rPr>
      <w:sz w:val="20"/>
      <w:szCs w:val="20"/>
    </w:rPr>
  </w:style>
  <w:style w:type="character" w:customStyle="1" w:styleId="CommentTextChar">
    <w:name w:val="Comment Text Char"/>
    <w:basedOn w:val="DefaultParagraphFont"/>
    <w:link w:val="CommentText"/>
    <w:uiPriority w:val="99"/>
    <w:semiHidden/>
    <w:rsid w:val="00456E90"/>
    <w:rPr>
      <w:rFonts w:ascii="Calibri" w:eastAsiaTheme="minorEastAsia" w:hAnsi="Calibri"/>
      <w:sz w:val="20"/>
      <w:szCs w:val="20"/>
      <w:lang w:eastAsia="en-NZ"/>
    </w:rPr>
  </w:style>
  <w:style w:type="paragraph" w:customStyle="1" w:styleId="Sub-listi">
    <w:name w:val="Sub-list i"/>
    <w:aliases w:val="ii"/>
    <w:basedOn w:val="BodyText"/>
    <w:uiPriority w:val="1"/>
    <w:rsid w:val="00D51D48"/>
    <w:pPr>
      <w:tabs>
        <w:tab w:val="num" w:pos="794"/>
      </w:tabs>
      <w:spacing w:before="60" w:after="60"/>
      <w:ind w:left="794" w:hanging="397"/>
    </w:pPr>
  </w:style>
  <w:style w:type="character" w:styleId="IntenseReference">
    <w:name w:val="Intense Reference"/>
    <w:basedOn w:val="DefaultParagraphFont"/>
    <w:uiPriority w:val="32"/>
    <w:qFormat/>
    <w:rsid w:val="00550A0B"/>
    <w:rPr>
      <w:b/>
      <w:bCs/>
      <w:smallCaps/>
      <w:color w:val="092050" w:themeColor="accent1" w:themeShade="BF"/>
      <w:spacing w:val="5"/>
    </w:rPr>
  </w:style>
  <w:style w:type="character" w:styleId="BookTitle">
    <w:name w:val="Book Title"/>
    <w:basedOn w:val="DefaultParagraphFont"/>
    <w:uiPriority w:val="33"/>
    <w:semiHidden/>
    <w:qFormat/>
    <w:rsid w:val="004503F0"/>
    <w:rPr>
      <w:b/>
      <w:bCs/>
      <w:i/>
      <w:iCs/>
      <w:spacing w:val="5"/>
    </w:rPr>
  </w:style>
  <w:style w:type="character" w:styleId="Emphasis">
    <w:name w:val="Emphasis"/>
    <w:basedOn w:val="DefaultParagraphFont"/>
    <w:uiPriority w:val="20"/>
    <w:semiHidden/>
    <w:qFormat/>
    <w:rsid w:val="004503F0"/>
    <w:rPr>
      <w:i/>
      <w:iCs/>
    </w:rPr>
  </w:style>
  <w:style w:type="character" w:styleId="IntenseEmphasis">
    <w:name w:val="Intense Emphasis"/>
    <w:basedOn w:val="DefaultParagraphFont"/>
    <w:uiPriority w:val="21"/>
    <w:semiHidden/>
    <w:qFormat/>
    <w:rsid w:val="004503F0"/>
    <w:rPr>
      <w:i/>
      <w:iCs/>
      <w:color w:val="0D2C6C" w:themeColor="accent1"/>
    </w:rPr>
  </w:style>
  <w:style w:type="paragraph" w:styleId="IntenseQuote">
    <w:name w:val="Intense Quote"/>
    <w:basedOn w:val="Normal"/>
    <w:next w:val="Normal"/>
    <w:link w:val="IntenseQuoteChar"/>
    <w:uiPriority w:val="30"/>
    <w:semiHidden/>
    <w:qFormat/>
    <w:rsid w:val="004503F0"/>
    <w:pPr>
      <w:pBdr>
        <w:top w:val="single" w:sz="4" w:space="10" w:color="0D2C6C" w:themeColor="accent1"/>
        <w:bottom w:val="single" w:sz="4" w:space="10" w:color="0D2C6C" w:themeColor="accent1"/>
      </w:pBdr>
      <w:spacing w:before="360" w:after="360"/>
      <w:ind w:left="864" w:right="864"/>
      <w:jc w:val="center"/>
    </w:pPr>
    <w:rPr>
      <w:i/>
      <w:iCs/>
      <w:color w:val="0D2C6C" w:themeColor="accent1"/>
    </w:rPr>
  </w:style>
  <w:style w:type="character" w:customStyle="1" w:styleId="IntenseQuoteChar">
    <w:name w:val="Intense Quote Char"/>
    <w:basedOn w:val="DefaultParagraphFont"/>
    <w:link w:val="IntenseQuote"/>
    <w:uiPriority w:val="30"/>
    <w:semiHidden/>
    <w:rsid w:val="004503F0"/>
    <w:rPr>
      <w:rFonts w:ascii="Calibri" w:eastAsiaTheme="minorEastAsia" w:hAnsi="Calibri"/>
      <w:i/>
      <w:iCs/>
      <w:color w:val="0D2C6C" w:themeColor="accent1"/>
      <w:lang w:eastAsia="en-NZ"/>
    </w:rPr>
  </w:style>
  <w:style w:type="paragraph" w:styleId="NoSpacing">
    <w:name w:val="No Spacing"/>
    <w:uiPriority w:val="1"/>
    <w:semiHidden/>
    <w:qFormat/>
    <w:rsid w:val="004503F0"/>
    <w:pPr>
      <w:spacing w:after="0" w:line="240" w:lineRule="auto"/>
      <w:jc w:val="both"/>
    </w:pPr>
    <w:rPr>
      <w:rFonts w:ascii="Calibri" w:eastAsiaTheme="minorEastAsia" w:hAnsi="Calibri"/>
      <w:lang w:eastAsia="en-NZ"/>
    </w:rPr>
  </w:style>
  <w:style w:type="character" w:styleId="SubtleEmphasis">
    <w:name w:val="Subtle Emphasis"/>
    <w:basedOn w:val="DefaultParagraphFont"/>
    <w:uiPriority w:val="19"/>
    <w:semiHidden/>
    <w:qFormat/>
    <w:rsid w:val="004503F0"/>
    <w:rPr>
      <w:i/>
      <w:iCs/>
      <w:color w:val="404040" w:themeColor="text1" w:themeTint="BF"/>
    </w:rPr>
  </w:style>
  <w:style w:type="character" w:styleId="SubtleReference">
    <w:name w:val="Subtle Reference"/>
    <w:basedOn w:val="DefaultParagraphFont"/>
    <w:uiPriority w:val="31"/>
    <w:semiHidden/>
    <w:qFormat/>
    <w:rsid w:val="004503F0"/>
    <w:rPr>
      <w:smallCaps/>
      <w:color w:val="5A5A5A" w:themeColor="text1" w:themeTint="A5"/>
    </w:rPr>
  </w:style>
  <w:style w:type="paragraph" w:styleId="TOCHeading">
    <w:name w:val="TOC Heading"/>
    <w:basedOn w:val="Heading1"/>
    <w:next w:val="Normal"/>
    <w:uiPriority w:val="39"/>
    <w:semiHidden/>
    <w:unhideWhenUsed/>
    <w:qFormat/>
    <w:rsid w:val="004503F0"/>
    <w:pPr>
      <w:keepLines/>
      <w:tabs>
        <w:tab w:val="clear" w:pos="851"/>
      </w:tabs>
      <w:spacing w:before="240" w:after="0" w:line="280" w:lineRule="atLeast"/>
      <w:jc w:val="both"/>
      <w:outlineLvl w:val="9"/>
    </w:pPr>
    <w:rPr>
      <w:rFonts w:asciiTheme="majorHAnsi" w:hAnsiTheme="majorHAnsi"/>
      <w:b w:val="0"/>
      <w:bCs w:val="0"/>
      <w:color w:val="092050" w:themeColor="accent1" w:themeShade="BF"/>
      <w:sz w:val="32"/>
      <w:szCs w:val="32"/>
    </w:rPr>
  </w:style>
  <w:style w:type="paragraph" w:styleId="NormalWeb">
    <w:name w:val="Normal (Web)"/>
    <w:basedOn w:val="Normal"/>
    <w:uiPriority w:val="99"/>
    <w:semiHidden/>
    <w:unhideWhenUsed/>
    <w:rsid w:val="00CD16A2"/>
    <w:pPr>
      <w:spacing w:before="100" w:beforeAutospacing="1" w:after="100" w:afterAutospacing="1" w:line="240" w:lineRule="auto"/>
      <w:jc w:val="left"/>
    </w:pPr>
    <w:rPr>
      <w:rFonts w:ascii="Times New Roman" w:eastAsiaTheme="minorHAnsi" w:hAnsi="Times New Roman" w:cs="Times New Roman"/>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ntm\OneDrive%20-%20Ministry%20of%20Transport\Desktop\Temporary%20Documents\Draft%20Aviation%20Customer%20Rights%20Charter%20.dotx" TargetMode="External"/></Relationships>
</file>

<file path=word/theme/theme1.xml><?xml version="1.0" encoding="utf-8"?>
<a:theme xmlns:a="http://schemas.openxmlformats.org/drawingml/2006/main" name="MFE">
  <a:themeElements>
    <a:clrScheme name="MCERT">
      <a:dk1>
        <a:sysClr val="windowText" lastClr="000000"/>
      </a:dk1>
      <a:lt1>
        <a:sysClr val="window" lastClr="FFFFFF"/>
      </a:lt1>
      <a:dk2>
        <a:srgbClr val="005B73"/>
      </a:dk2>
      <a:lt2>
        <a:srgbClr val="CCDEE3"/>
      </a:lt2>
      <a:accent1>
        <a:srgbClr val="0D2C6C"/>
      </a:accent1>
      <a:accent2>
        <a:srgbClr val="3D612D"/>
      </a:accent2>
      <a:accent3>
        <a:srgbClr val="652F8F"/>
      </a:accent3>
      <a:accent4>
        <a:srgbClr val="006AC6"/>
      </a:accent4>
      <a:accent5>
        <a:srgbClr val="D8DFD5"/>
      </a:accent5>
      <a:accent6>
        <a:srgbClr val="8CC8D3"/>
      </a:accent6>
      <a:hlink>
        <a:srgbClr val="006AC6"/>
      </a:hlink>
      <a:folHlink>
        <a:srgbClr val="652F8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EA5FB0BEBF7DE54D9F252D8A06C053F7" ma:contentTypeVersion="46" ma:contentTypeDescription="Create a new document." ma:contentTypeScope="" ma:versionID="2435a442e96156ddc644d0be26c76204">
  <xsd:schema xmlns:xsd="http://www.w3.org/2001/XMLSchema" xmlns:xs="http://www.w3.org/2001/XMLSchema" xmlns:p="http://schemas.microsoft.com/office/2006/metadata/properties" xmlns:ns1="http://schemas.microsoft.com/sharepoint/v3" xmlns:ns2="58a6f171-52cb-4404-b47d-af1c8daf8fd1" xmlns:ns3="4a94300e-a927-4b92-9d3a-682523035cb6" xmlns:ns4="http://schemas.microsoft.com/sharepoint/v4" xmlns:ns5="0a5b0190-e301-4766-933d-448c7c363fce" targetNamespace="http://schemas.microsoft.com/office/2006/metadata/properties" ma:root="true" ma:fieldsID="8df35c86322933517d2809a8e9b40fd6" ns1:_="" ns2:_="" ns3:_="" ns4:_="" ns5:_="">
    <xsd:import namespace="http://schemas.microsoft.com/sharepoint/v3"/>
    <xsd:import namespace="58a6f171-52cb-4404-b47d-af1c8daf8fd1"/>
    <xsd:import namespace="4a94300e-a927-4b92-9d3a-682523035cb6"/>
    <xsd:import namespace="http://schemas.microsoft.com/sharepoint/v4"/>
    <xsd:import namespace="0a5b0190-e301-4766-933d-448c7c363fce"/>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MediaServiceMetadata" minOccurs="0"/>
                <xsd:element ref="ns3:MediaServiceFastMetadata" minOccurs="0"/>
                <xsd:element ref="ns3:MediaServiceAutoKeyPoints" minOccurs="0"/>
                <xsd:element ref="ns3:MediaServiceKeyPoints"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MTS_x0020_Type" minOccurs="0"/>
                <xsd:element ref="ns3:MTS_x0020_ID" minOccurs="0"/>
                <xsd:element ref="ns3:Other_x0020_Details_2"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3:Other_x0020_Details_3" minOccurs="0"/>
                <xsd:element ref="ns3:To" minOccurs="0"/>
                <xsd:element ref="ns3:From" minOccurs="0"/>
                <xsd:element ref="ns3:Sent_x002f_Received" minOccurs="0"/>
                <xsd:element ref="ns1:_ip_UnifiedCompliancePolicyProperties" minOccurs="0"/>
                <xsd:element ref="ns1:_ip_UnifiedCompliancePolicyUIAction" minOccurs="0"/>
                <xsd:element ref="ns3:MediaLengthInSeconds" minOccurs="0"/>
                <xsd:element ref="ns4:IconOverlay" minOccurs="0"/>
                <xsd:element ref="ns5:SharedWithUsers" minOccurs="0"/>
                <xsd:element ref="ns5:SharedWithDetail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4" nillable="true" ma:displayName="Unified Compliance Policy Properties" ma:hidden="true" ma:internalName="_ip_UnifiedCompliancePolicyProperties">
      <xsd:simpleType>
        <xsd:restriction base="dms:Note"/>
      </xsd:simpleType>
    </xsd:element>
    <xsd:element name="_ip_UnifiedCompliancePolicyUIAction" ma:index="4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52" nillable="true" ma:displayName="Taxonomy Catch All Column" ma:hidden="true" ma:list="{0667bd51-75f8-4035-9f2e-4aaf1cd86fb2}" ma:internalName="TaxCatchAll" ma:showField="CatchAllData" ma:web="0a5b0190-e301-4766-933d-448c7c363f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94300e-a927-4b92-9d3a-682523035cb6" elementFormDefault="qualified">
    <xsd:import namespace="http://schemas.microsoft.com/office/2006/documentManagement/types"/>
    <xsd:import namespace="http://schemas.microsoft.com/office/infopath/2007/PartnerControls"/>
    <xsd:element name="Document_x0020_Type" ma:index="11" nillable="true" ma:displayName="Document Type" ma:default="" ma:description="" ma:internalName="Document_x0020_Type">
      <xsd:simpleType>
        <xsd:restriction base="dms:Note">
          <xsd:maxLength value="255"/>
        </xsd:restriction>
      </xsd:simpleType>
    </xsd:element>
    <xsd:element name="Sender" ma:index="12" nillable="true" ma:displayName="Sender" ma:description="" ma:internalName="Sender">
      <xsd:simpleType>
        <xsd:restriction base="dms:Text">
          <xsd:maxLength value="255"/>
        </xsd:restriction>
      </xsd:simpleType>
    </xsd:element>
    <xsd:element name="Receiver" ma:index="13" nillable="true" ma:displayName="Receiver" ma:description="" ma:internalName="Receiver">
      <xsd:simpleType>
        <xsd:restriction base="dms:Text">
          <xsd:maxLength value="255"/>
        </xsd:restriction>
      </xsd:simpleType>
    </xsd:element>
    <xsd:element name="Sender_x0020_Date" ma:index="14" nillable="true" ma:displayName="Sender Date" ma:default="" ma:description="" ma:format="DateTime" ma:internalName="Sender_x0020_Date">
      <xsd:simpleType>
        <xsd:restriction base="dms:DateTime"/>
      </xsd:simpleType>
    </xsd:element>
    <xsd:element name="Receiver_x0020_Date" ma:index="15" nillable="true" ma:displayName="Receiver Date" ma:default="" ma:description="" ma:format="DateTime" ma:internalName="Receiver_x0020_Date">
      <xsd:simpleType>
        <xsd:restriction base="dms:DateTime"/>
      </xsd:simpleType>
    </xsd:element>
    <xsd:element name="Carbon_x0020_Copy" ma:index="16" nillable="true" ma:displayName="Carbon Copy" ma:description="" ma:internalName="Carbon_x0020_Copy">
      <xsd:simpleType>
        <xsd:restriction base="dms:Text">
          <xsd:maxLength value="255"/>
        </xsd:restriction>
      </xsd:simpleType>
    </xsd:element>
    <xsd:element name="Email_x0020_Table" ma:index="18" nillable="true" ma:displayName="Email Table" ma:description="" ma:internalName="Email_x0020_Table">
      <xsd:simpleType>
        <xsd:restriction base="dms:Note">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Library" ma:index="23" nillable="true" ma:displayName="Library" ma:default="" ma:description="" ma:internalName="Library">
      <xsd:simpleType>
        <xsd:restriction base="dms:Text">
          <xsd:maxLength value="255"/>
        </xsd:restriction>
      </xsd:simpleType>
    </xsd:element>
    <xsd:element name="Legacy_x0020_DocID" ma:index="24" nillable="true" ma:displayName="Legacy DocID" ma:decimals="-1" ma:default="" ma:description="" ma:internalName="Legacy_x0020_DocID">
      <xsd:simpleType>
        <xsd:restriction base="dms:Number"/>
      </xsd:simpleType>
    </xsd:element>
    <xsd:element name="Legacy_x0020_Version" ma:index="25" nillable="true" ma:displayName="Legacy Version" ma:default="" ma:description="" ma:internalName="Legacy_x0020_Version">
      <xsd:simpleType>
        <xsd:restriction base="dms:Text">
          <xsd:maxLength value="255"/>
        </xsd:restriction>
      </xsd:simpleType>
    </xsd:element>
    <xsd:element name="Class" ma:index="26" nillable="true" ma:displayName="Class" ma:default="" ma:description="" ma:internalName="Class">
      <xsd:simpleType>
        <xsd:restriction base="dms:Text">
          <xsd:maxLength value="255"/>
        </xsd:restriction>
      </xsd:simpleType>
    </xsd:element>
    <xsd:element name="Author0" ma:index="27" nillable="true" ma:displayName="Author" ma:default="" ma:description="" ma:internalName="Author0">
      <xsd:simpleType>
        <xsd:restriction base="dms:Text">
          <xsd:maxLength value="255"/>
        </xsd:restriction>
      </xsd:simpleType>
    </xsd:element>
    <xsd:element name="Status" ma:index="28" nillable="true" ma:displayName="Status" ma:default="" ma:description="" ma:internalName="Status">
      <xsd:simpleType>
        <xsd:restriction base="dms:Text">
          <xsd:maxLength value="255"/>
        </xsd:restriction>
      </xsd:simpleType>
    </xsd:element>
    <xsd:element name="Year" ma:index="29" nillable="true" ma:displayName="Year" ma:default="" ma:description="" ma:internalName="Year">
      <xsd:simpleType>
        <xsd:restriction base="dms:Text">
          <xsd:maxLength value="255"/>
        </xsd:restriction>
      </xsd:simpleType>
    </xsd:element>
    <xsd:element name="Other_x0020_Details" ma:index="30" nillable="true" ma:displayName="Other Details" ma:default="" ma:description="" ma:internalName="Other_x0020_Details">
      <xsd:simpleType>
        <xsd:restriction base="dms:Text">
          <xsd:maxLength value="255"/>
        </xsd:restriction>
      </xsd:simpleType>
    </xsd:element>
    <xsd:element name="MTS_x0020_Type" ma:index="31" nillable="true" ma:displayName="MTS Type" ma:default="" ma:description="" ma:internalName="MTS_x0020_Type">
      <xsd:simpleType>
        <xsd:restriction base="dms:Note">
          <xsd:maxLength value="255"/>
        </xsd:restriction>
      </xsd:simpleType>
    </xsd:element>
    <xsd:element name="MTS_x0020_ID" ma:index="32" nillable="true" ma:displayName="MTS ID" ma:default="" ma:description="" ma:internalName="MTS_x0020_ID">
      <xsd:simpleType>
        <xsd:restriction base="dms:Text">
          <xsd:maxLength value="255"/>
        </xsd:restriction>
      </xsd:simpleType>
    </xsd:element>
    <xsd:element name="Other_x0020_Details_2" ma:index="33" nillable="true" ma:displayName="Other Details_2" ma:description="" ma:internalName="Other_x0020_Details_2">
      <xsd:simpleType>
        <xsd:restriction base="dms:Text">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39" nillable="true" ma:displayName="Extracted Text" ma:internalName="MediaServiceOCR" ma:readOnly="true">
      <xsd:simpleType>
        <xsd:restriction base="dms:Note">
          <xsd:maxLength value="255"/>
        </xsd:restriction>
      </xsd:simpleType>
    </xsd:element>
    <xsd:element name="Other_x0020_Details_3" ma:index="40" nillable="true" ma:displayName="Other Details_3" ma:description="" ma:internalName="Other_x0020_Details_3">
      <xsd:simpleType>
        <xsd:restriction base="dms:Text">
          <xsd:maxLength value="255"/>
        </xsd:restriction>
      </xsd:simpleType>
    </xsd:element>
    <xsd:element name="To" ma:index="41" nillable="true" ma:displayName="To" ma:default="" ma:description="" ma:internalName="To">
      <xsd:simpleType>
        <xsd:restriction base="dms:Note">
          <xsd:maxLength value="255"/>
        </xsd:restriction>
      </xsd:simpleType>
    </xsd:element>
    <xsd:element name="From" ma:index="42" nillable="true" ma:displayName="From" ma:default="" ma:description="" ma:internalName="From">
      <xsd:simpleType>
        <xsd:restriction base="dms:Text">
          <xsd:maxLength value="255"/>
        </xsd:restriction>
      </xsd:simpleType>
    </xsd:element>
    <xsd:element name="Sent_x002f_Received" ma:index="43" nillable="true" ma:displayName="Sent/Received" ma:default="" ma:description="" ma:internalName="Sent_x002f_Received">
      <xsd:simpleType>
        <xsd:restriction base="dms:Text">
          <xsd:maxLength value="255"/>
        </xsd:restriction>
      </xsd:simpleType>
    </xsd:element>
    <xsd:element name="MediaLengthInSeconds" ma:index="46" nillable="true" ma:displayName="Length (seconds)" ma:internalName="MediaLengthInSeconds" ma:readOnly="true">
      <xsd:simpleType>
        <xsd:restriction base="dms:Unknown"/>
      </xsd:simpleType>
    </xsd:element>
    <xsd:element name="lcf76f155ced4ddcb4097134ff3c332f" ma:index="51"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54" nillable="true" ma:displayName="MediaServiceSearchProperties" ma:hidden="true" ma:internalName="MediaServiceSearchProperties" ma:readOnly="true">
      <xsd:simpleType>
        <xsd:restriction base="dms:Note"/>
      </xsd:simpleType>
    </xsd:element>
    <xsd:element name="MediaServiceBillingMetadata" ma:index="5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7"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5b0190-e301-4766-933d-448c7c363fce" elementFormDefault="qualified">
    <xsd:import namespace="http://schemas.microsoft.com/office/2006/documentManagement/types"/>
    <xsd:import namespace="http://schemas.microsoft.com/office/infopath/2007/PartnerControls"/>
    <xsd:element name="SharedWithUsers" ma:index="4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egacy_x0020_DocID xmlns="4a94300e-a927-4b92-9d3a-682523035cb6" xsi:nil="true"/>
    <Year xmlns="4a94300e-a927-4b92-9d3a-682523035cb6" xsi:nil="true"/>
    <_ip_UnifiedCompliancePolicyUIAction xmlns="http://schemas.microsoft.com/sharepoint/v3" xsi:nil="true"/>
    <Legacy_x0020_Version xmlns="4a94300e-a927-4b92-9d3a-682523035cb6" xsi:nil="true"/>
    <Sender_x0020_Date xmlns="4a94300e-a927-4b92-9d3a-682523035cb6" xsi:nil="true"/>
    <Library xmlns="4a94300e-a927-4b92-9d3a-682523035cb6" xsi:nil="true"/>
    <Class xmlns="4a94300e-a927-4b92-9d3a-682523035cb6" xsi:nil="true"/>
    <From xmlns="4a94300e-a927-4b92-9d3a-682523035cb6" xsi:nil="true"/>
    <Sender xmlns="4a94300e-a927-4b92-9d3a-682523035cb6" xsi:nil="true"/>
    <IconOverlay xmlns="http://schemas.microsoft.com/sharepoint/v4" xsi:nil="true"/>
    <Other_x0020_Details xmlns="4a94300e-a927-4b92-9d3a-682523035cb6" xsi:nil="true"/>
    <_ip_UnifiedCompliancePolicyProperties xmlns="http://schemas.microsoft.com/sharepoint/v3" xsi:nil="true"/>
    <Carbon_x0020_Copy xmlns="4a94300e-a927-4b92-9d3a-682523035cb6" xsi:nil="true"/>
    <Author0 xmlns="4a94300e-a927-4b92-9d3a-682523035cb6" xsi:nil="true"/>
    <Email_x0020_Table xmlns="4a94300e-a927-4b92-9d3a-682523035cb6" xsi:nil="true"/>
    <MTS_x0020_ID xmlns="4a94300e-a927-4b92-9d3a-682523035cb6" xsi:nil="true"/>
    <MTS_x0020_Type xmlns="4a94300e-a927-4b92-9d3a-682523035cb6" xsi:nil="true"/>
    <Receiver xmlns="4a94300e-a927-4b92-9d3a-682523035cb6" xsi:nil="true"/>
    <Other_x0020_Details_2 xmlns="4a94300e-a927-4b92-9d3a-682523035cb6" xsi:nil="true"/>
    <Sent_x002f_Received xmlns="4a94300e-a927-4b92-9d3a-682523035cb6" xsi:nil="true"/>
    <Other_x0020_Details_3 xmlns="4a94300e-a927-4b92-9d3a-682523035cb6" xsi:nil="true"/>
    <To xmlns="4a94300e-a927-4b92-9d3a-682523035cb6" xsi:nil="true"/>
    <Receiver_x0020_Date xmlns="4a94300e-a927-4b92-9d3a-682523035cb6" xsi:nil="true"/>
    <Status xmlns="4a94300e-a927-4b92-9d3a-682523035cb6" xsi:nil="true"/>
    <Document_x0020_Type xmlns="4a94300e-a927-4b92-9d3a-682523035cb6" xsi:nil="true"/>
    <_dlc_DocId xmlns="58a6f171-52cb-4404-b47d-af1c8daf8fd1">ECM-1122293896-130522</_dlc_DocId>
    <_dlc_DocIdUrl xmlns="58a6f171-52cb-4404-b47d-af1c8daf8fd1">
      <Url>https://ministryforenvironment.sharepoint.com/sites/ECM-ER-Comms/_layouts/15/DocIdRedir.aspx?ID=ECM-1122293896-130522</Url>
      <Description>ECM-1122293896-130522</Description>
    </_dlc_DocIdUrl>
    <lcf76f155ced4ddcb4097134ff3c332f xmlns="4a94300e-a927-4b92-9d3a-682523035cb6">
      <Terms xmlns="http://schemas.microsoft.com/office/infopath/2007/PartnerControls"/>
    </lcf76f155ced4ddcb4097134ff3c332f>
    <TaxCatchAll xmlns="58a6f171-52cb-4404-b47d-af1c8daf8fd1"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15373F-630C-45C1-9D1D-0033FB98D60B}">
  <ds:schemaRefs>
    <ds:schemaRef ds:uri="http://schemas.microsoft.com/sharepoint/events"/>
  </ds:schemaRefs>
</ds:datastoreItem>
</file>

<file path=customXml/itemProps2.xml><?xml version="1.0" encoding="utf-8"?>
<ds:datastoreItem xmlns:ds="http://schemas.openxmlformats.org/officeDocument/2006/customXml" ds:itemID="{9C1CD840-524A-44F0-A228-AF17468C37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6f171-52cb-4404-b47d-af1c8daf8fd1"/>
    <ds:schemaRef ds:uri="4a94300e-a927-4b92-9d3a-682523035cb6"/>
    <ds:schemaRef ds:uri="http://schemas.microsoft.com/sharepoint/v4"/>
    <ds:schemaRef ds:uri="0a5b0190-e301-4766-933d-448c7c363f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ABE385-CC81-41C6-A3F2-1BC9449571F7}">
  <ds:schemaRefs>
    <ds:schemaRef ds:uri="http://schemas.microsoft.com/office/2006/metadata/properties"/>
    <ds:schemaRef ds:uri="http://schemas.microsoft.com/office/infopath/2007/PartnerControls"/>
    <ds:schemaRef ds:uri="4a94300e-a927-4b92-9d3a-682523035cb6"/>
    <ds:schemaRef ds:uri="http://schemas.microsoft.com/sharepoint/v3"/>
    <ds:schemaRef ds:uri="http://schemas.microsoft.com/sharepoint/v4"/>
    <ds:schemaRef ds:uri="58a6f171-52cb-4404-b47d-af1c8daf8fd1"/>
  </ds:schemaRefs>
</ds:datastoreItem>
</file>

<file path=customXml/itemProps4.xml><?xml version="1.0" encoding="utf-8"?>
<ds:datastoreItem xmlns:ds="http://schemas.openxmlformats.org/officeDocument/2006/customXml" ds:itemID="{D27907E1-733D-40A2-9501-D22B1B74D9CB}">
  <ds:schemaRefs>
    <ds:schemaRef ds:uri="http://schemas.openxmlformats.org/officeDocument/2006/bibliography"/>
  </ds:schemaRefs>
</ds:datastoreItem>
</file>

<file path=customXml/itemProps5.xml><?xml version="1.0" encoding="utf-8"?>
<ds:datastoreItem xmlns:ds="http://schemas.openxmlformats.org/officeDocument/2006/customXml" ds:itemID="{4D0CDAC4-0417-4665-BFBD-38D6177B7AAE}">
  <ds:schemaRefs>
    <ds:schemaRef ds:uri="http://schemas.microsoft.com/sharepoint/v3/contenttype/forms"/>
  </ds:schemaRefs>
</ds:datastoreItem>
</file>

<file path=docMetadata/LabelInfo.xml><?xml version="1.0" encoding="utf-8"?>
<clbl:labelList xmlns:clbl="http://schemas.microsoft.com/office/2020/mipLabelMetadata">
  <clbl:label id="{0b16ec99-027b-47c7-bc5b-e116072f1e65}" enabled="1" method="Privileged" siteId="{8763688f-b2d2-46f9-bc2c-cebbeeb58ec1}" contentBits="3" removed="0"/>
</clbl:labelList>
</file>

<file path=docProps/app.xml><?xml version="1.0" encoding="utf-8"?>
<Properties xmlns="http://schemas.openxmlformats.org/officeDocument/2006/extended-properties" xmlns:vt="http://schemas.openxmlformats.org/officeDocument/2006/docPropsVTypes">
  <Template>Draft Aviation Customer Rights Charter </Template>
  <TotalTime>1</TotalTime>
  <Pages>8</Pages>
  <Words>1435</Words>
  <Characters>8574</Characters>
  <Application>Microsoft Office Word</Application>
  <DocSecurity>0</DocSecurity>
  <Lines>165</Lines>
  <Paragraphs>82</Paragraphs>
  <ScaleCrop>false</ScaleCrop>
  <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Martine Cantin-Buckley</dc:creator>
  <cp:keywords>198138007</cp:keywords>
  <cp:lastModifiedBy>Martine Cantin-Buckley</cp:lastModifiedBy>
  <cp:revision>2</cp:revision>
  <cp:lastPrinted>2026-10-20T00:12:00Z</cp:lastPrinted>
  <dcterms:created xsi:type="dcterms:W3CDTF">2026-10-29T22:00:00Z</dcterms:created>
  <dcterms:modified xsi:type="dcterms:W3CDTF">2026-10-29T22:00:00Z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0x010100EA5FB0BEBF7DE54D9F252D8A06C053F7</vt:lpwstr>
  </property>
  <property fmtid="{D5CDD505-2E9C-101B-9397-08002B2CF9AE}" pid="3" name="_dlc_DocIdItemGuid">
    <vt:lpwstr>be812ea3-42f1-421f-9af5-4a7086a81d97</vt:lpwstr>
  </property>
  <property fmtid="{D5CDD505-2E9C-101B-9397-08002B2CF9AE}" pid="4" name="MSIP_Label_52dda6cc-d61d-4fd2-bf18-9b3017d931cc_Enabled">
    <vt:lpwstr>true</vt:lpwstr>
  </property>
  <property fmtid="{D5CDD505-2E9C-101B-9397-08002B2CF9AE}" pid="5" name="MSIP_Label_52dda6cc-d61d-4fd2-bf18-9b3017d931cc_SetDate">
    <vt:lpwstr>2022-01-16T22:14:40Z</vt:lpwstr>
  </property>
  <property fmtid="{D5CDD505-2E9C-101B-9397-08002B2CF9AE}" pid="6" name="MSIP_Label_52dda6cc-d61d-4fd2-bf18-9b3017d931cc_Method">
    <vt:lpwstr>Privileged</vt:lpwstr>
  </property>
  <property fmtid="{D5CDD505-2E9C-101B-9397-08002B2CF9AE}" pid="7" name="MSIP_Label_52dda6cc-d61d-4fd2-bf18-9b3017d931cc_Name">
    <vt:lpwstr>[UNCLASSIFIED]</vt:lpwstr>
  </property>
  <property fmtid="{D5CDD505-2E9C-101B-9397-08002B2CF9AE}" pid="8" name="MSIP_Label_52dda6cc-d61d-4fd2-bf18-9b3017d931cc_SiteId">
    <vt:lpwstr>761dd003-d4ff-4049-8a72-8549b20fcbb1</vt:lpwstr>
  </property>
  <property fmtid="{D5CDD505-2E9C-101B-9397-08002B2CF9AE}" pid="9" name="MSIP_Label_52dda6cc-d61d-4fd2-bf18-9b3017d931cc_ActionId">
    <vt:lpwstr>9adb5016-2886-4e41-9a13-e62dbe13137f</vt:lpwstr>
  </property>
  <property fmtid="{D5CDD505-2E9C-101B-9397-08002B2CF9AE}" pid="10" name="MSIP_Label_52dda6cc-d61d-4fd2-bf18-9b3017d931cc_ContentBits">
    <vt:lpwstr>0</vt:lpwstr>
  </property>
  <property fmtid="{D5CDD505-2E9C-101B-9397-08002B2CF9AE}" pid="11" name="MediaServiceImageTags">
    <vt:lpwstr/>
  </property>
  <property fmtid="{D5CDD505-2E9C-101B-9397-08002B2CF9AE}" pid="12" name="GrammarlyDocumentId">
    <vt:lpwstr>c948e771-63e0-4b11-ad83-d7507b9bffa9</vt:lpwstr>
  </property>
  <property fmtid="{D5CDD505-2E9C-101B-9397-08002B2CF9AE}" pid="13" name="ClassificationContentMarkingHeaderShapeIds">
    <vt:lpwstr>3894a3f5,43ae30c0,7a92c11c</vt:lpwstr>
  </property>
  <property fmtid="{D5CDD505-2E9C-101B-9397-08002B2CF9AE}" pid="14" name="ClassificationContentMarkingHeaderFontProps">
    <vt:lpwstr>#000000,11,Aptos</vt:lpwstr>
  </property>
  <property fmtid="{D5CDD505-2E9C-101B-9397-08002B2CF9AE}" pid="15" name="ClassificationContentMarkingHeaderText">
    <vt:lpwstr>[IN-CONFIDENCE - RELEASE EXTERNAL]</vt:lpwstr>
  </property>
  <property fmtid="{D5CDD505-2E9C-101B-9397-08002B2CF9AE}" pid="16" name="ClassificationContentMarkingFooterShapeIds">
    <vt:lpwstr>9ae4d2f,3200672d,44db4d62,53571c9e,40a62d7d</vt:lpwstr>
  </property>
  <property fmtid="{D5CDD505-2E9C-101B-9397-08002B2CF9AE}" pid="17" name="ClassificationContentMarkingFooterFontProps">
    <vt:lpwstr>#000000,11,Aptos</vt:lpwstr>
  </property>
  <property fmtid="{D5CDD505-2E9C-101B-9397-08002B2CF9AE}" pid="18" name="ClassificationContentMarkingFooterText">
    <vt:lpwstr>[IN-CONFIDENCE - RELEASE EXTERNAL]</vt:lpwstr>
  </property>
</Properties>
</file>